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D1AA" w14:textId="77777777" w:rsidR="008C5715" w:rsidRDefault="00000000">
      <w:pPr>
        <w:jc w:val="center"/>
        <w:rPr>
          <w:color w:val="00B050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r-FR"/>
        </w:rPr>
        <w:t>Étude des agrosystèmes et leurs enjeux</w:t>
      </w:r>
    </w:p>
    <w:p w14:paraId="4EBD5FFE" w14:textId="77777777" w:rsidR="008C5715" w:rsidRDefault="00000000">
      <w:pPr>
        <w:jc w:val="both"/>
      </w:pPr>
      <w:r>
        <w:rPr>
          <w:b/>
          <w:color w:val="00B0F0"/>
        </w:rPr>
        <w:t xml:space="preserve">Niveau de classe </w:t>
      </w:r>
      <w:r>
        <w:t>: Seconde</w:t>
      </w:r>
    </w:p>
    <w:p w14:paraId="52186937" w14:textId="77777777" w:rsidR="008C5715" w:rsidRDefault="00000000">
      <w:pPr>
        <w:pStyle w:val="p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00B0F0"/>
          <w:sz w:val="22"/>
          <w:szCs w:val="22"/>
        </w:rPr>
        <w:t xml:space="preserve">Notion du BO travaillée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qui s’inscrit dans “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Les enjeux contemporains de la planète” &gt;&gt; “Structure et fonctionnement des agrosystèmes” :</w:t>
      </w:r>
    </w:p>
    <w:p w14:paraId="0D8949EF" w14:textId="77777777" w:rsidR="008C5715" w:rsidRDefault="008C5715">
      <w:pPr>
        <w:pStyle w:val="p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66E61F54" w14:textId="77777777" w:rsidR="008C5715" w:rsidRDefault="00000000">
      <w:pPr>
        <w:pStyle w:val="p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Les agrosystèmes terrestres ou aquatiques sont gérés afin de produire la biomasse nécessaire à l’humanité pour ses différents besoins (alimentaires, textiles, agrocarburants, pharmaceutiques, etc.).</w:t>
      </w:r>
    </w:p>
    <w:p w14:paraId="254CBAA0" w14:textId="77777777" w:rsidR="008C5715" w:rsidRDefault="00000000">
      <w:pPr>
        <w:pStyle w:val="p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Dans plusieurs modèles agricoles, l’exportation d’une grande partie de la biomasse produite réclame l’apport d’intrants pour fertiliser les sols.</w:t>
      </w:r>
    </w:p>
    <w:p w14:paraId="0BA04F30" w14:textId="77777777" w:rsidR="008C5715" w:rsidRDefault="008C5715">
      <w:pPr>
        <w:pStyle w:val="p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200AADB8" w14:textId="77777777" w:rsidR="008C5715" w:rsidRDefault="00000000">
      <w:pPr>
        <w:pStyle w:val="p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t>Notions fondamentales :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système ; agrosystème ; intrants (dont engrais et produits phytosanitaires) ; exportation ; biomasse ; production ; rendement écologique.</w:t>
      </w:r>
    </w:p>
    <w:p w14:paraId="54B7380B" w14:textId="77777777" w:rsidR="008C5715" w:rsidRDefault="008C5715">
      <w:pPr>
        <w:spacing w:after="0" w:line="240" w:lineRule="auto"/>
        <w:jc w:val="both"/>
      </w:pPr>
    </w:p>
    <w:p w14:paraId="13EDF3C9" w14:textId="77777777" w:rsidR="008C5715" w:rsidRDefault="00000000">
      <w:pPr>
        <w:jc w:val="both"/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>: construire un texte argumenté</w:t>
      </w:r>
    </w:p>
    <w:p w14:paraId="2AAE2E2D" w14:textId="77777777" w:rsidR="008C5715" w:rsidRDefault="00000000">
      <w:pPr>
        <w:jc w:val="both"/>
      </w:pPr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>: Il s’agit de montrer que les agrosystèmes produisent de la biomasse mais nécessitent l’ajout d’intrants.</w:t>
      </w:r>
    </w:p>
    <w:p w14:paraId="772E4B1D" w14:textId="77777777" w:rsidR="008C5715" w:rsidRDefault="00000000">
      <w:pPr>
        <w:jc w:val="both"/>
      </w:pPr>
      <w:r>
        <w:rPr>
          <w:b/>
          <w:color w:val="00B0F0"/>
        </w:rPr>
        <w:t xml:space="preserve">Contenu de l’activité </w:t>
      </w:r>
      <w:r>
        <w:t>:</w:t>
      </w:r>
    </w:p>
    <w:p w14:paraId="46047E69" w14:textId="0737668A" w:rsidR="008C5715" w:rsidRDefault="00000000">
      <w:pPr>
        <w:jc w:val="both"/>
        <w:rPr>
          <w:rFonts w:ascii="Calibri" w:hAnsi="Calibri"/>
        </w:rPr>
      </w:pPr>
      <w:r>
        <w:rPr>
          <w:rFonts w:asciiTheme="majorHAnsi" w:hAnsiTheme="majorHAnsi" w:cstheme="majorHAnsi"/>
          <w:u w:val="single"/>
        </w:rPr>
        <w:t>Consigne </w:t>
      </w:r>
      <w:r>
        <w:rPr>
          <w:rFonts w:asciiTheme="majorHAnsi" w:hAnsiTheme="majorHAnsi" w:cstheme="majorHAnsi"/>
        </w:rPr>
        <w:t xml:space="preserve">: </w:t>
      </w:r>
      <w:r>
        <w:rPr>
          <w:rFonts w:ascii="Calibri" w:hAnsi="Calibri"/>
        </w:rPr>
        <w:t xml:space="preserve">En vous appuyant sur l’exemple du maïs et du soja, </w:t>
      </w:r>
      <w:r>
        <w:rPr>
          <w:rFonts w:ascii="Calibri" w:hAnsi="Calibri"/>
          <w:b/>
          <w:bCs/>
        </w:rPr>
        <w:t>construire un texte argumenté</w:t>
      </w:r>
      <w:r>
        <w:rPr>
          <w:rFonts w:ascii="Calibri" w:hAnsi="Calibri"/>
        </w:rPr>
        <w:t xml:space="preserve"> </w:t>
      </w:r>
      <w:r w:rsidR="0041380C">
        <w:rPr>
          <w:rFonts w:ascii="Calibri" w:hAnsi="Calibri"/>
        </w:rPr>
        <w:t>prouvant</w:t>
      </w:r>
      <w:r>
        <w:rPr>
          <w:rFonts w:ascii="Calibri" w:hAnsi="Calibri"/>
        </w:rPr>
        <w:t xml:space="preserve"> que la production végétale dans un agrosystème permet de couvrir certains besoins humains mais nécessite l’apport d’intrants.</w:t>
      </w:r>
    </w:p>
    <w:p w14:paraId="35726B1F" w14:textId="77777777" w:rsidR="008C5715" w:rsidRDefault="00000000">
      <w:pPr>
        <w:pStyle w:val="Sansinterligne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t>Document 1 </w:t>
      </w:r>
      <w:r>
        <w:rPr>
          <w:rFonts w:ascii="Calibri" w:hAnsi="Calibri"/>
        </w:rPr>
        <w:t>: Flux de matière dans un agrosystème</w:t>
      </w:r>
    </w:p>
    <w:p w14:paraId="01844A19" w14:textId="77777777" w:rsidR="008C5715" w:rsidRDefault="008C5715">
      <w:pPr>
        <w:pStyle w:val="Sansinterligne"/>
        <w:jc w:val="both"/>
        <w:rPr>
          <w:rFonts w:asciiTheme="majorHAnsi" w:hAnsiTheme="majorHAnsi" w:cstheme="majorHAnsi"/>
          <w:color w:val="FF0000"/>
        </w:rPr>
      </w:pPr>
    </w:p>
    <w:p w14:paraId="4B1B5FA6" w14:textId="77777777" w:rsidR="008C5715" w:rsidRDefault="00000000">
      <w:pPr>
        <w:jc w:val="both"/>
        <w:rPr>
          <w:rStyle w:val="Titredulivre"/>
          <w:rFonts w:ascii="Calibri" w:eastAsiaTheme="majorEastAsia" w:hAnsi="Calibri" w:cstheme="majorBidi"/>
          <w:b w:val="0"/>
          <w:bCs w:val="0"/>
          <w:color w:val="4472C4" w:themeColor="accent1"/>
          <w:sz w:val="26"/>
          <w:szCs w:val="26"/>
        </w:rPr>
      </w:pPr>
      <w:r>
        <w:rPr>
          <w:rStyle w:val="Titredulivre"/>
          <w:rFonts w:ascii="Calibri" w:eastAsiaTheme="majorEastAsia" w:hAnsi="Calibri" w:cstheme="majorBidi"/>
          <w:b w:val="0"/>
          <w:bCs w:val="0"/>
          <w:noProof/>
          <w:color w:val="4472C4" w:themeColor="accent1"/>
          <w:sz w:val="26"/>
          <w:szCs w:val="26"/>
        </w:rPr>
        <mc:AlternateContent>
          <mc:Choice Requires="wpg">
            <w:drawing>
              <wp:inline distT="0" distB="0" distL="0" distR="0" wp14:anchorId="6D0207AC" wp14:editId="01ED44CE">
                <wp:extent cx="6858000" cy="3394653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rcRect t="8695"/>
                        <a:stretch/>
                      </pic:blipFill>
                      <pic:spPr bwMode="auto">
                        <a:xfrm>
                          <a:off x="0" y="0"/>
                          <a:ext cx="6858000" cy="33946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40.00pt;height:267.30pt;mso-wrap-distance-left:0.00pt;mso-wrap-distance-top:0.00pt;mso-wrap-distance-right:0.00pt;mso-wrap-distance-bottom:0.00pt;z-index:1;" stroked="f">
                <v:imagedata r:id="rId9" o:title="" croptop="5698f" cropleft="0f" cropbottom="0f" cropright="0f"/>
                <o:lock v:ext="edit" rotation="t"/>
              </v:shape>
            </w:pict>
          </mc:Fallback>
        </mc:AlternateContent>
      </w:r>
    </w:p>
    <w:p w14:paraId="7431307B" w14:textId="77777777" w:rsidR="008C5715" w:rsidRDefault="00000000">
      <w:pPr>
        <w:jc w:val="right"/>
        <w:rPr>
          <w:rStyle w:val="Titredulivre"/>
          <w:rFonts w:ascii="Calibri" w:eastAsiaTheme="majorEastAsia" w:hAnsi="Calibri" w:cstheme="majorBidi"/>
          <w:b w:val="0"/>
          <w:bCs w:val="0"/>
          <w:i/>
          <w:iCs/>
          <w:color w:val="4472C4" w:themeColor="accent1"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Source : le livre scolaire</w:t>
      </w:r>
    </w:p>
    <w:p w14:paraId="1E1DC770" w14:textId="77777777" w:rsidR="008C5715" w:rsidRDefault="00000000">
      <w:pPr>
        <w:rPr>
          <w:rStyle w:val="Titredulivre"/>
          <w:rFonts w:ascii="Calibri" w:eastAsiaTheme="majorEastAsia" w:hAnsi="Calibri" w:cstheme="majorBidi"/>
          <w:b w:val="0"/>
          <w:bCs w:val="0"/>
          <w:color w:val="4472C4" w:themeColor="accent1"/>
          <w:sz w:val="26"/>
          <w:szCs w:val="26"/>
        </w:rPr>
      </w:pPr>
      <w:r>
        <w:rPr>
          <w:rStyle w:val="Titredulivre"/>
          <w:rFonts w:ascii="Calibri" w:eastAsiaTheme="majorEastAsia" w:hAnsi="Calibri" w:cstheme="majorBidi"/>
          <w:b w:val="0"/>
          <w:bCs w:val="0"/>
          <w:color w:val="4472C4" w:themeColor="accent1"/>
          <w:sz w:val="26"/>
          <w:szCs w:val="26"/>
        </w:rPr>
        <w:br w:type="page" w:clear="all"/>
      </w:r>
    </w:p>
    <w:p w14:paraId="7778C4C3" w14:textId="77777777" w:rsidR="008C5715" w:rsidRDefault="00000000">
      <w:pPr>
        <w:pStyle w:val="Sansinterligne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lastRenderedPageBreak/>
        <w:t>Document 2</w:t>
      </w:r>
      <w:r>
        <w:rPr>
          <w:rFonts w:ascii="Calibri" w:hAnsi="Calibri"/>
        </w:rPr>
        <w:t> : Flux d’énergie dans une monoculture de maïs cultivé pour son grain.</w:t>
      </w:r>
    </w:p>
    <w:p w14:paraId="6F216C11" w14:textId="77777777" w:rsidR="008C5715" w:rsidRDefault="00000000">
      <w:pPr>
        <w:jc w:val="both"/>
        <w:rPr>
          <w:rStyle w:val="Titredulivre"/>
          <w:rFonts w:ascii="Calibri" w:eastAsiaTheme="majorEastAsia" w:hAnsi="Calibri" w:cstheme="majorBidi"/>
          <w:b w:val="0"/>
          <w:bCs w:val="0"/>
          <w:color w:val="4472C4" w:themeColor="accent1"/>
          <w:sz w:val="26"/>
          <w:szCs w:val="26"/>
        </w:rPr>
      </w:pPr>
      <w:r>
        <w:rPr>
          <w:rStyle w:val="Titredulivre"/>
          <w:rFonts w:ascii="Calibri" w:eastAsiaTheme="majorEastAsia" w:hAnsi="Calibri" w:cstheme="majorBidi"/>
          <w:b w:val="0"/>
          <w:bCs w:val="0"/>
          <w:noProof/>
          <w:color w:val="4472C4" w:themeColor="accent1"/>
          <w:sz w:val="26"/>
          <w:szCs w:val="26"/>
        </w:rPr>
        <mc:AlternateContent>
          <mc:Choice Requires="wpg">
            <w:drawing>
              <wp:inline distT="0" distB="0" distL="0" distR="0" wp14:anchorId="067534EF" wp14:editId="597C5ABD">
                <wp:extent cx="6858000" cy="3503930"/>
                <wp:effectExtent l="0" t="0" r="0" b="1270"/>
                <wp:docPr id="2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rcRect t="8002"/>
                        <a:stretch/>
                      </pic:blipFill>
                      <pic:spPr bwMode="auto">
                        <a:xfrm>
                          <a:off x="0" y="0"/>
                          <a:ext cx="6858000" cy="35039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40.00pt;height:275.90pt;mso-wrap-distance-left:0.00pt;mso-wrap-distance-top:0.00pt;mso-wrap-distance-right:0.00pt;mso-wrap-distance-bottom:0.00pt;z-index:1;" stroked="f">
                <v:imagedata r:id="rId11" o:title="" croptop="5244f" cropleft="0f" cropbottom="0f" cropright="0f"/>
                <o:lock v:ext="edit" rotation="t"/>
              </v:shape>
            </w:pict>
          </mc:Fallback>
        </mc:AlternateContent>
      </w:r>
    </w:p>
    <w:p w14:paraId="703BB27F" w14:textId="77777777" w:rsidR="008C5715" w:rsidRDefault="00000000">
      <w:pPr>
        <w:jc w:val="right"/>
        <w:rPr>
          <w:rStyle w:val="Titredulivre"/>
          <w:rFonts w:ascii="Calibri" w:eastAsiaTheme="majorEastAsia" w:hAnsi="Calibri" w:cstheme="majorBidi"/>
          <w:b w:val="0"/>
          <w:bCs w:val="0"/>
          <w:i/>
          <w:iCs/>
          <w:color w:val="4472C4" w:themeColor="accent1"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Source : le livre scolaire</w:t>
      </w:r>
    </w:p>
    <w:p w14:paraId="3D3BA8C0" w14:textId="77777777" w:rsidR="008C5715" w:rsidRDefault="008C5715">
      <w:pPr>
        <w:pStyle w:val="Sansinterligne"/>
        <w:jc w:val="both"/>
        <w:rPr>
          <w:rFonts w:ascii="Calibri" w:hAnsi="Calibri"/>
          <w:u w:val="single"/>
        </w:rPr>
      </w:pPr>
    </w:p>
    <w:p w14:paraId="34C595E8" w14:textId="77777777" w:rsidR="008C5715" w:rsidRDefault="00000000">
      <w:pPr>
        <w:pStyle w:val="Sansinterligne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t>Document 3</w:t>
      </w:r>
      <w:r>
        <w:rPr>
          <w:rFonts w:ascii="Calibri" w:hAnsi="Calibri"/>
        </w:rPr>
        <w:t> : Comparaison des flux de matière et d’énergie dans un agrosystème et un écosystème</w:t>
      </w:r>
    </w:p>
    <w:p w14:paraId="1B14BC0D" w14:textId="77777777" w:rsidR="008C5715" w:rsidRDefault="008C5715">
      <w:pPr>
        <w:jc w:val="both"/>
        <w:rPr>
          <w:rStyle w:val="Titredulivre"/>
          <w:rFonts w:ascii="Calibri" w:eastAsiaTheme="majorEastAsia" w:hAnsi="Calibri" w:cstheme="majorBidi"/>
          <w:b w:val="0"/>
          <w:bCs w:val="0"/>
          <w:color w:val="4472C4" w:themeColor="accent1"/>
          <w:sz w:val="26"/>
          <w:szCs w:val="26"/>
        </w:rPr>
      </w:pPr>
    </w:p>
    <w:p w14:paraId="057EFF3D" w14:textId="77777777" w:rsidR="008C5715" w:rsidRDefault="00000000">
      <w:pPr>
        <w:pStyle w:val="Paragraphedeliste"/>
        <w:ind w:left="284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12B1F20D" wp14:editId="4F9F8868">
                <wp:extent cx="6189487" cy="2558473"/>
                <wp:effectExtent l="0" t="0" r="0" b="0"/>
                <wp:docPr id="3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2"/>
                        <a:srcRect l="5884" r="4885" b="32751"/>
                        <a:stretch/>
                      </pic:blipFill>
                      <pic:spPr bwMode="auto">
                        <a:xfrm>
                          <a:off x="0" y="0"/>
                          <a:ext cx="6245953" cy="25818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87.36pt;height:201.45pt;mso-wrap-distance-left:0.00pt;mso-wrap-distance-top:0.00pt;mso-wrap-distance-right:0.00pt;mso-wrap-distance-bottom:0.00pt;z-index:1;" stroked="f">
                <v:imagedata r:id="rId13" o:title="" croptop="0f" cropleft="3856f" cropbottom="21464f" cropright="3201f"/>
                <o:lock v:ext="edit" rotation="t"/>
              </v:shape>
            </w:pict>
          </mc:Fallback>
        </mc:AlternateContent>
      </w:r>
    </w:p>
    <w:p w14:paraId="741289B2" w14:textId="77777777" w:rsidR="008C5715" w:rsidRDefault="008C5715">
      <w:pPr>
        <w:pStyle w:val="Paragraphedeliste"/>
        <w:ind w:left="284"/>
        <w:jc w:val="both"/>
      </w:pPr>
    </w:p>
    <w:p w14:paraId="063956E5" w14:textId="77777777" w:rsidR="008C5715" w:rsidRDefault="00000000">
      <w:pPr>
        <w:pStyle w:val="Paragraphedeliste"/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Source : Planète vie</w:t>
      </w:r>
    </w:p>
    <w:p w14:paraId="60C751F3" w14:textId="77777777" w:rsidR="008C5715" w:rsidRDefault="008C5715">
      <w:pPr>
        <w:pStyle w:val="Sansinterligne"/>
        <w:jc w:val="both"/>
        <w:rPr>
          <w:rFonts w:asciiTheme="majorHAnsi" w:hAnsiTheme="majorHAnsi" w:cstheme="majorHAnsi"/>
        </w:rPr>
      </w:pPr>
    </w:p>
    <w:p w14:paraId="599FD169" w14:textId="77777777" w:rsidR="008C5715" w:rsidRDefault="008C5715">
      <w:pPr>
        <w:pStyle w:val="Paragraphedeliste"/>
        <w:jc w:val="both"/>
        <w:rPr>
          <w:rFonts w:asciiTheme="majorHAnsi" w:hAnsiTheme="majorHAnsi" w:cstheme="majorHAnsi"/>
        </w:rPr>
      </w:pPr>
    </w:p>
    <w:p w14:paraId="633185D4" w14:textId="77777777" w:rsidR="008C5715" w:rsidRDefault="008C5715">
      <w:pPr>
        <w:jc w:val="both"/>
        <w:rPr>
          <w:b/>
          <w:color w:val="00B0F0"/>
        </w:rPr>
      </w:pPr>
    </w:p>
    <w:p w14:paraId="7DE80A4D" w14:textId="77777777" w:rsidR="008C5715" w:rsidRDefault="008C5715">
      <w:pPr>
        <w:jc w:val="both"/>
        <w:rPr>
          <w:b/>
          <w:color w:val="00B0F0"/>
        </w:rPr>
      </w:pPr>
    </w:p>
    <w:p w14:paraId="49E02894" w14:textId="77777777" w:rsidR="008C5715" w:rsidRDefault="008C5715">
      <w:pPr>
        <w:jc w:val="both"/>
        <w:rPr>
          <w:b/>
          <w:color w:val="00B0F0"/>
        </w:rPr>
      </w:pPr>
    </w:p>
    <w:p w14:paraId="3781924E" w14:textId="77777777" w:rsidR="008C5715" w:rsidRDefault="008C5715">
      <w:pPr>
        <w:jc w:val="both"/>
        <w:rPr>
          <w:b/>
          <w:color w:val="00B0F0"/>
        </w:rPr>
      </w:pPr>
    </w:p>
    <w:p w14:paraId="00D67A54" w14:textId="77777777" w:rsidR="008C5715" w:rsidRDefault="008C5715">
      <w:pPr>
        <w:jc w:val="both"/>
        <w:rPr>
          <w:b/>
          <w:color w:val="00B0F0"/>
        </w:rPr>
      </w:pPr>
    </w:p>
    <w:p w14:paraId="3F1FA0A3" w14:textId="77777777" w:rsidR="008C5715" w:rsidRDefault="008C5715">
      <w:pPr>
        <w:jc w:val="both"/>
        <w:rPr>
          <w:b/>
          <w:color w:val="00B0F0"/>
        </w:rPr>
      </w:pPr>
    </w:p>
    <w:p w14:paraId="3B6268EE" w14:textId="1E6A4022" w:rsidR="008C5715" w:rsidRDefault="00000000">
      <w:pPr>
        <w:jc w:val="both"/>
      </w:pPr>
      <w:r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  <w:r w:rsidR="0041380C">
        <w:t>Construire un texte argumenté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8C5715" w14:paraId="32AF4D37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49603DFD" w14:textId="77777777" w:rsidR="008C5715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 réussis si : 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0C36F059" w14:textId="77777777" w:rsidR="008C5715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8C5715" w14:paraId="68953928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0A61" w14:textId="77777777" w:rsidR="008C5715" w:rsidRDefault="00000000">
            <w:pPr>
              <w:pStyle w:val="TableParagraph"/>
              <w:ind w:left="85" w:right="105"/>
              <w:jc w:val="both"/>
            </w:pPr>
            <w:r>
              <w:rPr>
                <w:u w:val="single"/>
              </w:rPr>
              <w:t>PERTINENCE :</w:t>
            </w:r>
            <w:r>
              <w:t xml:space="preserve"> J’utilise uniquement les arguments </w:t>
            </w:r>
            <w:r>
              <w:rPr>
                <w:b/>
              </w:rPr>
              <w:t xml:space="preserve">utiles </w:t>
            </w:r>
            <w:r>
              <w:t xml:space="preserve">et je les </w:t>
            </w:r>
            <w:r>
              <w:rPr>
                <w:b/>
              </w:rPr>
              <w:t>associe (mets en relation) aux idées-clés</w:t>
            </w:r>
            <w:r>
              <w:t>. J’enchaine</w:t>
            </w:r>
            <w:r>
              <w:rPr>
                <w:spacing w:val="-7"/>
              </w:rPr>
              <w:t xml:space="preserve"> </w:t>
            </w:r>
            <w:r>
              <w:t>ces</w:t>
            </w:r>
            <w:r>
              <w:rPr>
                <w:spacing w:val="-7"/>
              </w:rPr>
              <w:t xml:space="preserve"> </w:t>
            </w:r>
            <w:r>
              <w:t>dernières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façon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logique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(connecteurs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logiques corrects)</w:t>
            </w:r>
            <w:r>
              <w:rPr>
                <w:b/>
                <w:spacing w:val="-7"/>
              </w:rPr>
              <w:t xml:space="preserve"> </w:t>
            </w:r>
            <w:r>
              <w:t>pour</w:t>
            </w:r>
            <w:r>
              <w:rPr>
                <w:spacing w:val="-7"/>
              </w:rPr>
              <w:t xml:space="preserve"> </w:t>
            </w:r>
            <w:r>
              <w:t>répondre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façon</w:t>
            </w:r>
            <w:r>
              <w:rPr>
                <w:spacing w:val="-7"/>
              </w:rPr>
              <w:t xml:space="preserve"> </w:t>
            </w:r>
            <w:r>
              <w:t>cohérente au problème. Pas de hors-sujet.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E515" w14:textId="77777777" w:rsidR="008C5715" w:rsidRDefault="008C57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715" w14:paraId="00714578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AE44" w14:textId="77777777" w:rsidR="008C5715" w:rsidRDefault="00000000">
            <w:pPr>
              <w:pStyle w:val="TableParagraph"/>
              <w:ind w:left="85"/>
              <w:jc w:val="both"/>
            </w:pPr>
            <w:r>
              <w:rPr>
                <w:u w:val="single"/>
              </w:rPr>
              <w:t>COMPLETUDE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rPr>
                <w:spacing w:val="-6"/>
              </w:rPr>
              <w:t xml:space="preserve"> </w:t>
            </w:r>
            <w:r>
              <w:t>J’ai identifié dans mon texte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toutes</w:t>
            </w:r>
            <w:r>
              <w:rPr>
                <w:b/>
                <w:spacing w:val="-7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idées-clé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arguments</w:t>
            </w:r>
            <w:r>
              <w:rPr>
                <w:spacing w:val="-6"/>
              </w:rPr>
              <w:t xml:space="preserve"> </w:t>
            </w:r>
            <w:r>
              <w:t>utiles</w:t>
            </w:r>
            <w:r>
              <w:rPr>
                <w:spacing w:val="-6"/>
              </w:rPr>
              <w:t xml:space="preserve"> </w:t>
            </w:r>
            <w:r>
              <w:t>(issus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t>documents).</w:t>
            </w:r>
            <w:r>
              <w:rPr>
                <w:spacing w:val="-6"/>
              </w:rPr>
              <w:t xml:space="preserve"> </w:t>
            </w:r>
            <w:r>
              <w:t>J’ai</w:t>
            </w:r>
            <w:r>
              <w:rPr>
                <w:spacing w:val="-6"/>
              </w:rPr>
              <w:t xml:space="preserve"> </w:t>
            </w:r>
            <w:r>
              <w:t>mobilisé</w:t>
            </w:r>
            <w:r>
              <w:rPr>
                <w:spacing w:val="-6"/>
              </w:rPr>
              <w:t xml:space="preserve"> </w:t>
            </w:r>
            <w:r>
              <w:t>toutes</w:t>
            </w:r>
            <w:r>
              <w:rPr>
                <w:spacing w:val="-6"/>
              </w:rPr>
              <w:t xml:space="preserve"> </w:t>
            </w:r>
            <w:r>
              <w:t>les connaissances personnelles nécessaires.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2E6A" w14:textId="77777777" w:rsidR="008C5715" w:rsidRDefault="008C57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715" w14:paraId="1A2A9C61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BF79" w14:textId="77777777" w:rsidR="008C5715" w:rsidRDefault="00000000">
            <w:pPr>
              <w:pStyle w:val="TableParagraph"/>
              <w:ind w:left="85"/>
              <w:jc w:val="both"/>
              <w:rPr>
                <w:b/>
              </w:rPr>
            </w:pPr>
            <w:r>
              <w:rPr>
                <w:u w:val="single"/>
              </w:rPr>
              <w:t>EXACTITUDE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t xml:space="preserve"> Je</w:t>
            </w:r>
            <w:r>
              <w:rPr>
                <w:spacing w:val="-2"/>
              </w:rPr>
              <w:t xml:space="preserve"> </w:t>
            </w:r>
            <w:r>
              <w:t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rigoureux /rigoureuse</w:t>
            </w:r>
          </w:p>
          <w:p w14:paraId="76F8453E" w14:textId="77777777" w:rsidR="008C571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jc w:val="both"/>
            </w:pPr>
            <w:r>
              <w:t>quantification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données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possible.</w:t>
            </w:r>
          </w:p>
          <w:p w14:paraId="2D856162" w14:textId="77777777" w:rsidR="008C571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jc w:val="both"/>
            </w:pPr>
            <w:r>
              <w:t>vocabulaire</w:t>
            </w:r>
            <w:r>
              <w:rPr>
                <w:spacing w:val="-7"/>
              </w:rPr>
              <w:t xml:space="preserve"> </w:t>
            </w:r>
            <w:r>
              <w:t>scientifique</w:t>
            </w:r>
            <w:r>
              <w:rPr>
                <w:spacing w:val="-7"/>
              </w:rPr>
              <w:t xml:space="preserve"> </w:t>
            </w:r>
            <w:r>
              <w:t>exact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précis.</w:t>
            </w:r>
          </w:p>
          <w:p w14:paraId="70F5C696" w14:textId="77777777" w:rsidR="008C571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jc w:val="both"/>
              <w:rPr>
                <w:b/>
              </w:rPr>
            </w:pPr>
            <w:r>
              <w:rPr>
                <w:b/>
              </w:rPr>
              <w:t>sans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déformation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erreur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6E77" w14:textId="77777777" w:rsidR="008C5715" w:rsidRDefault="008C57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715" w14:paraId="16E9A20B" w14:textId="77777777">
        <w:trPr>
          <w:trHeight w:val="2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0436" w14:textId="77777777" w:rsidR="008C5715" w:rsidRDefault="00000000">
            <w:pPr>
              <w:pStyle w:val="TableParagraph"/>
              <w:spacing w:line="240" w:lineRule="exact"/>
              <w:ind w:left="85"/>
              <w:jc w:val="both"/>
            </w:pPr>
            <w:r>
              <w:rPr>
                <w:u w:val="single"/>
              </w:rPr>
              <w:t>CONFORMITE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rPr>
                <w:spacing w:val="-4"/>
              </w:rPr>
              <w:t xml:space="preserve"> </w:t>
            </w:r>
            <w:r>
              <w:t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structuré</w:t>
            </w:r>
            <w:r>
              <w:rPr>
                <w:b/>
                <w:spacing w:val="-5"/>
              </w:rPr>
              <w:t xml:space="preserve"> </w:t>
            </w:r>
            <w:r>
              <w:t>mon</w:t>
            </w:r>
            <w:r>
              <w:rPr>
                <w:spacing w:val="-3"/>
              </w:rPr>
              <w:t xml:space="preserve"> </w:t>
            </w:r>
            <w:r>
              <w:t>écrit</w:t>
            </w:r>
            <w:r>
              <w:rPr>
                <w:spacing w:val="-4"/>
              </w:rPr>
              <w:t xml:space="preserve"> </w:t>
            </w:r>
            <w:r>
              <w:t>afin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faciliter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compréhension :</w:t>
            </w:r>
          </w:p>
          <w:p w14:paraId="67B476B0" w14:textId="77777777" w:rsidR="008C571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05"/>
              </w:tabs>
              <w:spacing w:line="260" w:lineRule="exact"/>
              <w:jc w:val="both"/>
            </w:pPr>
            <w:r>
              <w:t>une</w:t>
            </w:r>
            <w:r>
              <w:rPr>
                <w:spacing w:val="-6"/>
              </w:rPr>
              <w:t xml:space="preserve"> </w:t>
            </w:r>
            <w:r>
              <w:t>phrase</w:t>
            </w:r>
            <w:r>
              <w:rPr>
                <w:spacing w:val="-6"/>
              </w:rPr>
              <w:t xml:space="preserve"> </w:t>
            </w:r>
            <w:r>
              <w:t>introduisant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l’objectif.</w:t>
            </w:r>
          </w:p>
          <w:p w14:paraId="113A2D82" w14:textId="77777777" w:rsidR="008C571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05"/>
              </w:tabs>
              <w:spacing w:line="260" w:lineRule="exact"/>
              <w:jc w:val="both"/>
            </w:pPr>
            <w:r>
              <w:t>un</w:t>
            </w:r>
            <w:r>
              <w:rPr>
                <w:spacing w:val="-5"/>
              </w:rPr>
              <w:t xml:space="preserve"> </w:t>
            </w:r>
            <w:r>
              <w:t>développement</w:t>
            </w:r>
            <w:r>
              <w:rPr>
                <w:spacing w:val="-5"/>
              </w:rPr>
              <w:t xml:space="preserve"> </w:t>
            </w:r>
            <w:r>
              <w:t>(un</w:t>
            </w:r>
            <w:r>
              <w:rPr>
                <w:spacing w:val="-4"/>
              </w:rPr>
              <w:t xml:space="preserve"> </w:t>
            </w:r>
            <w:r>
              <w:t>paragraphe</w:t>
            </w:r>
            <w:r>
              <w:rPr>
                <w:spacing w:val="-5"/>
              </w:rPr>
              <w:t xml:space="preserve"> </w:t>
            </w:r>
            <w:r>
              <w:t>argumenté</w:t>
            </w:r>
            <w:r>
              <w:rPr>
                <w:spacing w:val="-5"/>
              </w:rPr>
              <w:t xml:space="preserve"> </w:t>
            </w:r>
            <w:r>
              <w:t>par</w:t>
            </w:r>
            <w:r>
              <w:rPr>
                <w:spacing w:val="-4"/>
              </w:rPr>
              <w:t xml:space="preserve"> </w:t>
            </w:r>
            <w:r>
              <w:t>idée-clé</w:t>
            </w:r>
            <w:r>
              <w:rPr>
                <w:spacing w:val="-5"/>
              </w:rPr>
              <w:t xml:space="preserve"> </w:t>
            </w:r>
            <w:r>
              <w:t>développée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illustrations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possibles).</w:t>
            </w:r>
          </w:p>
          <w:p w14:paraId="7FF09975" w14:textId="77777777" w:rsidR="008C571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05"/>
              </w:tabs>
              <w:spacing w:line="260" w:lineRule="exact"/>
              <w:jc w:val="both"/>
            </w:pPr>
            <w:r>
              <w:t>une</w:t>
            </w:r>
            <w:r>
              <w:rPr>
                <w:spacing w:val="-3"/>
              </w:rPr>
              <w:t xml:space="preserve"> </w:t>
            </w:r>
            <w:r>
              <w:t>petite</w:t>
            </w:r>
            <w:r>
              <w:rPr>
                <w:spacing w:val="-3"/>
              </w:rPr>
              <w:t xml:space="preserve"> </w:t>
            </w:r>
            <w:r>
              <w:t>conclusion</w:t>
            </w:r>
            <w:r>
              <w:rPr>
                <w:spacing w:val="-3"/>
              </w:rPr>
              <w:t xml:space="preserve"> </w:t>
            </w:r>
            <w:r>
              <w:t>donnant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réponse.</w:t>
            </w:r>
          </w:p>
          <w:p w14:paraId="4C3C1769" w14:textId="77777777" w:rsidR="008C5715" w:rsidRDefault="00000000">
            <w:pPr>
              <w:pStyle w:val="TableParagraph"/>
              <w:spacing w:line="264" w:lineRule="exact"/>
              <w:ind w:left="85"/>
              <w:jc w:val="both"/>
            </w:pPr>
            <w:r>
              <w:t>et</w:t>
            </w:r>
            <w:r>
              <w:rPr>
                <w:spacing w:val="-6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maitrise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langue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française</w:t>
            </w:r>
            <w:r>
              <w:rPr>
                <w:b/>
                <w:spacing w:val="-4"/>
              </w:rPr>
              <w:t xml:space="preserve"> </w:t>
            </w:r>
            <w:r>
              <w:t>(orthographe,</w:t>
            </w:r>
            <w:r>
              <w:rPr>
                <w:spacing w:val="-6"/>
              </w:rPr>
              <w:t xml:space="preserve"> </w:t>
            </w:r>
            <w:r>
              <w:t>syntaxe,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grammaire).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055D" w14:textId="77777777" w:rsidR="008C5715" w:rsidRDefault="008C57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FA50FF" w14:textId="77777777" w:rsidR="008C5715" w:rsidRDefault="008C5715">
      <w:pPr>
        <w:jc w:val="both"/>
        <w:rPr>
          <w:color w:val="FF0000"/>
        </w:rPr>
      </w:pPr>
    </w:p>
    <w:sectPr w:rsidR="008C5715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C51CD" w14:textId="77777777" w:rsidR="00320FC7" w:rsidRDefault="00320FC7">
      <w:pPr>
        <w:spacing w:after="0" w:line="240" w:lineRule="auto"/>
      </w:pPr>
      <w:r>
        <w:separator/>
      </w:r>
    </w:p>
  </w:endnote>
  <w:endnote w:type="continuationSeparator" w:id="0">
    <w:p w14:paraId="48DB6B87" w14:textId="77777777" w:rsidR="00320FC7" w:rsidRDefault="00320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EDA7" w14:textId="77777777" w:rsidR="00320FC7" w:rsidRDefault="00320FC7">
      <w:pPr>
        <w:spacing w:after="0" w:line="240" w:lineRule="auto"/>
      </w:pPr>
      <w:r>
        <w:separator/>
      </w:r>
    </w:p>
  </w:footnote>
  <w:footnote w:type="continuationSeparator" w:id="0">
    <w:p w14:paraId="4F597720" w14:textId="77777777" w:rsidR="00320FC7" w:rsidRDefault="00320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42A63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621086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E4F8C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2AFA1DCE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05AD2"/>
    <w:multiLevelType w:val="multilevel"/>
    <w:tmpl w:val="4FA61954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628E39D9"/>
    <w:multiLevelType w:val="multilevel"/>
    <w:tmpl w:val="F5069B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multilevel"/>
    <w:tmpl w:val="BAE46940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757028EA"/>
    <w:multiLevelType w:val="multilevel"/>
    <w:tmpl w:val="1116C6B4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57113776">
    <w:abstractNumId w:val="2"/>
  </w:num>
  <w:num w:numId="2" w16cid:durableId="398282766">
    <w:abstractNumId w:val="1"/>
  </w:num>
  <w:num w:numId="3" w16cid:durableId="181290308">
    <w:abstractNumId w:val="5"/>
  </w:num>
  <w:num w:numId="4" w16cid:durableId="906846340">
    <w:abstractNumId w:val="6"/>
  </w:num>
  <w:num w:numId="5" w16cid:durableId="1620794780">
    <w:abstractNumId w:val="3"/>
  </w:num>
  <w:num w:numId="6" w16cid:durableId="542061070">
    <w:abstractNumId w:val="0"/>
  </w:num>
  <w:num w:numId="7" w16cid:durableId="667556849">
    <w:abstractNumId w:val="4"/>
  </w:num>
  <w:num w:numId="8" w16cid:durableId="193559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15"/>
    <w:rsid w:val="00320FC7"/>
    <w:rsid w:val="0041380C"/>
    <w:rsid w:val="0064110F"/>
    <w:rsid w:val="008C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312D"/>
  <w15:docId w15:val="{0DDF0F60-7A39-40B8-BF1B-E1C4242D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p1">
    <w:name w:val="p1"/>
    <w:basedOn w:val="Normal"/>
    <w:pPr>
      <w:spacing w:after="0" w:line="240" w:lineRule="auto"/>
    </w:pPr>
    <w:rPr>
      <w:rFonts w:ascii="Arial" w:eastAsia="Times New Roman" w:hAnsi="Arial" w:cs="Arial"/>
      <w:color w:val="000000"/>
      <w:sz w:val="17"/>
      <w:szCs w:val="17"/>
      <w:lang w:eastAsia="fr-FR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4</cp:revision>
  <dcterms:created xsi:type="dcterms:W3CDTF">2026-04-03T12:20:00Z</dcterms:created>
  <dcterms:modified xsi:type="dcterms:W3CDTF">2026-07-13T08:47:00Z</dcterms:modified>
</cp:coreProperties>
</file>