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3B9FF2" w14:textId="77777777" w:rsidR="00674149" w:rsidRDefault="00000000">
      <w:pPr>
        <w:jc w:val="center"/>
        <w:rPr>
          <w:rFonts w:ascii="Calibri" w:hAnsi="Calibri" w:cs="Calibri"/>
          <w:b/>
          <w:sz w:val="32"/>
          <w:szCs w:val="32"/>
        </w:rPr>
      </w:pPr>
      <w:r>
        <w:rPr>
          <w:rFonts w:ascii="Calibri" w:eastAsia="Calibri" w:hAnsi="Calibri" w:cs="Calibri"/>
          <w:b/>
          <w:sz w:val="32"/>
          <w:szCs w:val="32"/>
        </w:rPr>
        <w:t>La réaction inflammatoire</w:t>
      </w:r>
    </w:p>
    <w:p w14:paraId="5E73FCED" w14:textId="77777777" w:rsidR="00674149" w:rsidRDefault="00000000">
      <w:pPr>
        <w:rPr>
          <w:rFonts w:ascii="Calibri" w:hAnsi="Calibri" w:cs="Calibri"/>
        </w:rPr>
      </w:pPr>
      <w:r>
        <w:rPr>
          <w:rFonts w:ascii="Calibri" w:eastAsia="Calibri" w:hAnsi="Calibri" w:cs="Calibri"/>
          <w:b/>
          <w:color w:val="00B0F0"/>
        </w:rPr>
        <w:t xml:space="preserve">Niveau de classe </w:t>
      </w:r>
      <w:r>
        <w:rPr>
          <w:rFonts w:ascii="Calibri" w:eastAsia="Calibri" w:hAnsi="Calibri" w:cs="Calibri"/>
        </w:rPr>
        <w:t>: Cycle 4, 3</w:t>
      </w:r>
      <w:r>
        <w:rPr>
          <w:rFonts w:ascii="Calibri" w:eastAsia="Calibri" w:hAnsi="Calibri" w:cs="Calibri"/>
          <w:vertAlign w:val="superscript"/>
        </w:rPr>
        <w:t>ème</w:t>
      </w:r>
    </w:p>
    <w:p w14:paraId="22BAED29" w14:textId="77777777" w:rsidR="00674149" w:rsidRDefault="00000000">
      <w:pPr>
        <w:rPr>
          <w:rFonts w:ascii="Calibri" w:hAnsi="Calibri" w:cs="Calibri"/>
        </w:rPr>
      </w:pPr>
      <w:r>
        <w:rPr>
          <w:rFonts w:ascii="Calibri" w:eastAsia="Calibri" w:hAnsi="Calibri" w:cs="Calibri"/>
          <w:b/>
          <w:color w:val="00B0F0"/>
        </w:rPr>
        <w:t>Notion du BO travaillée</w:t>
      </w:r>
      <w:r>
        <w:rPr>
          <w:rFonts w:ascii="Calibri" w:eastAsia="Calibri" w:hAnsi="Calibri" w:cs="Calibri"/>
          <w:color w:val="00B0F0"/>
        </w:rPr>
        <w:t> </w:t>
      </w:r>
      <w:r>
        <w:rPr>
          <w:rFonts w:ascii="Calibri" w:eastAsia="Calibri" w:hAnsi="Calibri" w:cs="Calibri"/>
        </w:rPr>
        <w:t>qui s’inscrit dans «</w:t>
      </w:r>
      <w:r>
        <w:rPr>
          <w:rFonts w:ascii="Calibri" w:eastAsia="Calibri" w:hAnsi="Calibri" w:cs="Calibri"/>
          <w:color w:val="000000" w:themeColor="text1"/>
        </w:rPr>
        <w:t> Corps humain et santé »</w:t>
      </w:r>
      <w:r>
        <w:rPr>
          <w:rFonts w:ascii="Calibri" w:eastAsia="Calibri" w:hAnsi="Calibri" w:cs="Calibri"/>
        </w:rPr>
        <w:t xml:space="preserve"> &gt;&gt; « réactions immunitaires» :</w:t>
      </w:r>
    </w:p>
    <w:p w14:paraId="7829084C" w14:textId="77777777" w:rsidR="00674149" w:rsidRDefault="00000000">
      <w:pPr>
        <w:spacing w:after="0" w:line="240" w:lineRule="auto"/>
        <w:jc w:val="both"/>
        <w:rPr>
          <w:rFonts w:ascii="Calibri" w:hAnsi="Calibri" w:cs="Calibri"/>
          <w:color w:val="FF0000"/>
        </w:rPr>
      </w:pPr>
      <w:r>
        <w:rPr>
          <w:rFonts w:ascii="Calibri" w:eastAsia="Calibri" w:hAnsi="Calibri" w:cs="Calibri"/>
          <w:b/>
          <w:bCs/>
        </w:rPr>
        <w:t xml:space="preserve">Expliquer les réactions qui permettent à l’organisme de se préserver des </w:t>
      </w:r>
      <w:proofErr w:type="spellStart"/>
      <w:r>
        <w:rPr>
          <w:rFonts w:ascii="Calibri" w:eastAsia="Calibri" w:hAnsi="Calibri" w:cs="Calibri"/>
          <w:b/>
          <w:bCs/>
        </w:rPr>
        <w:t>micro organismes</w:t>
      </w:r>
      <w:proofErr w:type="spellEnd"/>
      <w:r>
        <w:rPr>
          <w:rFonts w:ascii="Calibri" w:eastAsia="Calibri" w:hAnsi="Calibri" w:cs="Calibri"/>
          <w:b/>
          <w:bCs/>
        </w:rPr>
        <w:t xml:space="preserve"> pathogènes.</w:t>
      </w:r>
    </w:p>
    <w:p w14:paraId="5930339C" w14:textId="77777777" w:rsidR="00674149" w:rsidRDefault="00674149">
      <w:pPr>
        <w:spacing w:after="0" w:line="240" w:lineRule="auto"/>
        <w:jc w:val="both"/>
        <w:rPr>
          <w:rFonts w:ascii="Calibri" w:hAnsi="Calibri" w:cs="Calibri"/>
        </w:rPr>
      </w:pPr>
    </w:p>
    <w:p w14:paraId="2938C602" w14:textId="77777777" w:rsidR="00674149" w:rsidRDefault="00000000">
      <w:pPr>
        <w:spacing w:after="0" w:line="240" w:lineRule="auto"/>
        <w:jc w:val="both"/>
        <w:rPr>
          <w:rFonts w:ascii="Calibri" w:hAnsi="Calibri" w:cs="Calibri"/>
        </w:rPr>
      </w:pPr>
      <w:r>
        <w:rPr>
          <w:rFonts w:ascii="Calibri" w:eastAsia="Calibri" w:hAnsi="Calibri" w:cs="Calibri"/>
          <w:b/>
          <w:bCs/>
          <w:i/>
          <w:iCs/>
        </w:rPr>
        <w:t xml:space="preserve">Notions fondamentales : </w:t>
      </w:r>
      <w:r>
        <w:rPr>
          <w:rFonts w:ascii="Calibri" w:eastAsia="Calibri" w:hAnsi="Calibri" w:cs="Calibri"/>
        </w:rPr>
        <w:t>leucocytes, réaction inflammatoire</w:t>
      </w:r>
    </w:p>
    <w:p w14:paraId="02110882" w14:textId="77777777" w:rsidR="00674149" w:rsidRDefault="00674149">
      <w:pPr>
        <w:spacing w:after="0" w:line="240" w:lineRule="auto"/>
        <w:jc w:val="both"/>
        <w:rPr>
          <w:rFonts w:asciiTheme="majorHAnsi" w:hAnsiTheme="majorHAnsi" w:cstheme="majorHAnsi"/>
        </w:rPr>
      </w:pPr>
    </w:p>
    <w:p w14:paraId="6280052B" w14:textId="77777777" w:rsidR="00674149" w:rsidRDefault="00000000">
      <w:pPr>
        <w:pStyle w:val="Paragraphedeliste"/>
        <w:numPr>
          <w:ilvl w:val="0"/>
          <w:numId w:val="1"/>
        </w:numPr>
        <w:spacing w:after="0" w:line="240" w:lineRule="auto"/>
        <w:jc w:val="both"/>
        <w:rPr>
          <w:rFonts w:asciiTheme="majorHAnsi" w:hAnsiTheme="majorHAnsi" w:cstheme="majorHAnsi"/>
          <w:b/>
        </w:rPr>
      </w:pPr>
      <w:r>
        <w:rPr>
          <w:rFonts w:asciiTheme="majorHAnsi" w:hAnsiTheme="majorHAnsi" w:cstheme="majorHAnsi"/>
          <w:b/>
        </w:rPr>
        <w:t>L’activité vise l’étude des étapes de la réaction inflammatoire</w:t>
      </w:r>
    </w:p>
    <w:p w14:paraId="64532753" w14:textId="77777777" w:rsidR="00674149" w:rsidRDefault="00674149">
      <w:pPr>
        <w:pStyle w:val="Paragraphedeliste"/>
        <w:spacing w:after="0" w:line="240" w:lineRule="auto"/>
      </w:pPr>
    </w:p>
    <w:p w14:paraId="651890CA" w14:textId="77777777" w:rsidR="00674149" w:rsidRDefault="00000000">
      <w:r>
        <w:rPr>
          <w:b/>
          <w:color w:val="00B0F0"/>
        </w:rPr>
        <w:t>Compétence travaillée dans l’activité</w:t>
      </w:r>
      <w:r>
        <w:rPr>
          <w:color w:val="00B0F0"/>
        </w:rPr>
        <w:t> </w:t>
      </w:r>
      <w:r>
        <w:t>: Construire un schéma fonctionnel</w:t>
      </w:r>
    </w:p>
    <w:p w14:paraId="7A7775F6" w14:textId="77777777" w:rsidR="00674149" w:rsidRDefault="00000000">
      <w:r>
        <w:rPr>
          <w:b/>
          <w:color w:val="00B0F0"/>
        </w:rPr>
        <w:t>Contexte de l’activité</w:t>
      </w:r>
      <w:r>
        <w:rPr>
          <w:color w:val="00B0F0"/>
        </w:rPr>
        <w:t> </w:t>
      </w:r>
      <w:r>
        <w:t xml:space="preserve">: Cette activité peut s’intégrer à une séquence pour </w:t>
      </w:r>
      <w:proofErr w:type="spellStart"/>
      <w:r>
        <w:t>co-construire</w:t>
      </w:r>
      <w:proofErr w:type="spellEnd"/>
      <w:r>
        <w:t xml:space="preserve"> les notions visées. </w:t>
      </w:r>
    </w:p>
    <w:p w14:paraId="53F563BD" w14:textId="77777777" w:rsidR="00674149" w:rsidRDefault="00000000">
      <w:r>
        <w:rPr>
          <w:b/>
          <w:color w:val="00B0F0"/>
        </w:rPr>
        <w:t xml:space="preserve">Contenu de l’activité </w:t>
      </w:r>
      <w:r>
        <w:t>:</w:t>
      </w:r>
    </w:p>
    <w:p w14:paraId="08002FCB" w14:textId="6577E0F4" w:rsidR="00674149" w:rsidRDefault="00000000">
      <w:pPr>
        <w:jc w:val="both"/>
        <w:rPr>
          <w:rFonts w:ascii="Calibri" w:hAnsi="Calibri" w:cs="Calibri"/>
          <w:color w:val="FF0000"/>
        </w:rPr>
      </w:pPr>
      <w:r>
        <w:rPr>
          <w:rFonts w:asciiTheme="majorHAnsi" w:hAnsiTheme="majorHAnsi" w:cstheme="majorHAnsi"/>
          <w:u w:val="single"/>
        </w:rPr>
        <w:t>C</w:t>
      </w:r>
      <w:r>
        <w:rPr>
          <w:rFonts w:ascii="Calibri" w:eastAsia="Calibri" w:hAnsi="Calibri" w:cs="Calibri"/>
          <w:color w:val="000000" w:themeColor="text1"/>
          <w:u w:val="single"/>
        </w:rPr>
        <w:t>onsigne </w:t>
      </w:r>
      <w:r>
        <w:rPr>
          <w:rFonts w:ascii="Calibri" w:eastAsia="Calibri" w:hAnsi="Calibri" w:cs="Calibri"/>
          <w:color w:val="000000" w:themeColor="text1"/>
        </w:rPr>
        <w:t xml:space="preserve">: </w:t>
      </w:r>
      <w:r>
        <w:rPr>
          <w:rFonts w:ascii="Calibri" w:eastAsia="Calibri" w:hAnsi="Calibri" w:cs="Calibri"/>
          <w:b/>
          <w:bCs/>
          <w:color w:val="000000" w:themeColor="text1"/>
        </w:rPr>
        <w:t xml:space="preserve"> </w:t>
      </w:r>
      <w:r>
        <w:rPr>
          <w:rFonts w:ascii="Calibri" w:eastAsia="Calibri" w:hAnsi="Calibri" w:cs="Calibri"/>
        </w:rPr>
        <w:t>A partir du texte explicatif,</w:t>
      </w:r>
      <w:r>
        <w:rPr>
          <w:rFonts w:ascii="Calibri" w:eastAsia="Calibri" w:hAnsi="Calibri" w:cs="Calibri"/>
          <w:b/>
          <w:bCs/>
        </w:rPr>
        <w:t xml:space="preserve"> construire </w:t>
      </w:r>
      <w:r>
        <w:rPr>
          <w:rFonts w:ascii="Calibri" w:eastAsia="Calibri" w:hAnsi="Calibri" w:cs="Calibri"/>
          <w:b/>
          <w:bCs/>
          <w:color w:val="000000" w:themeColor="text1"/>
        </w:rPr>
        <w:t>un schéma fonctionnel</w:t>
      </w:r>
      <w:r>
        <w:rPr>
          <w:rFonts w:ascii="Calibri" w:eastAsia="Calibri" w:hAnsi="Calibri" w:cs="Calibri"/>
          <w:color w:val="000000" w:themeColor="text1"/>
        </w:rPr>
        <w:t xml:space="preserve"> </w:t>
      </w:r>
      <w:r w:rsidR="004D171D">
        <w:rPr>
          <w:rFonts w:ascii="Calibri" w:eastAsia="Calibri" w:hAnsi="Calibri" w:cs="Calibri"/>
          <w:color w:val="000000" w:themeColor="text1"/>
        </w:rPr>
        <w:t>expliquant l</w:t>
      </w:r>
      <w:r>
        <w:rPr>
          <w:rFonts w:ascii="Calibri" w:eastAsia="Calibri" w:hAnsi="Calibri" w:cs="Calibri"/>
          <w:color w:val="000000" w:themeColor="text1"/>
        </w:rPr>
        <w:t>es étapes de la réaction inflammatoire</w:t>
      </w:r>
      <w:r w:rsidR="004D171D">
        <w:rPr>
          <w:rFonts w:ascii="Calibri" w:eastAsia="Calibri" w:hAnsi="Calibri" w:cs="Calibri"/>
          <w:color w:val="000000" w:themeColor="text1"/>
        </w:rPr>
        <w:t>.</w:t>
      </w:r>
    </w:p>
    <w:p w14:paraId="0A3621F7" w14:textId="77777777" w:rsidR="00674149" w:rsidRDefault="00000000">
      <w:pPr>
        <w:pStyle w:val="Sansinterligne"/>
        <w:jc w:val="both"/>
        <w:rPr>
          <w:rFonts w:ascii="Calibri" w:hAnsi="Calibri" w:cs="Calibri"/>
        </w:rPr>
      </w:pPr>
      <w:r>
        <w:rPr>
          <w:rFonts w:ascii="Calibri" w:eastAsia="Calibri" w:hAnsi="Calibri" w:cs="Calibri"/>
          <w:u w:val="single"/>
        </w:rPr>
        <w:t>Document</w:t>
      </w:r>
      <w:r>
        <w:rPr>
          <w:rFonts w:ascii="Calibri" w:eastAsia="Calibri" w:hAnsi="Calibri" w:cs="Calibri"/>
        </w:rPr>
        <w:t> : Texte explicatif sur les étapes de la réaction inflammatoire</w:t>
      </w:r>
    </w:p>
    <w:p w14:paraId="59C1C271" w14:textId="77777777" w:rsidR="00674149" w:rsidRDefault="00674149">
      <w:pPr>
        <w:pStyle w:val="Sansinterligne"/>
        <w:jc w:val="both"/>
        <w:rPr>
          <w:rFonts w:ascii="Calibri" w:hAnsi="Calibri" w:cs="Calibri"/>
        </w:rPr>
      </w:pPr>
    </w:p>
    <w:p w14:paraId="794D4E5A" w14:textId="77777777" w:rsidR="00674149" w:rsidRDefault="00000000">
      <w:pPr>
        <w:pBdr>
          <w:top w:val="none" w:sz="4" w:space="0" w:color="000000"/>
          <w:left w:val="none" w:sz="4" w:space="0" w:color="000000"/>
          <w:bottom w:val="none" w:sz="4" w:space="0" w:color="000000"/>
          <w:right w:val="none" w:sz="4" w:space="0" w:color="000000"/>
        </w:pBdr>
        <w:spacing w:after="0"/>
        <w:jc w:val="both"/>
        <w:rPr>
          <w:rFonts w:ascii="Calibri" w:eastAsia="Calibri" w:hAnsi="Calibri" w:cs="Calibri"/>
        </w:rPr>
      </w:pPr>
      <w:r>
        <w:rPr>
          <w:rFonts w:ascii="Calibri" w:eastAsia="Calibri" w:hAnsi="Calibri" w:cs="Calibri"/>
        </w:rPr>
        <w:t>Lorsqu’il y a une ouverture de la barrière peau, par exemple lors d’une coupure, des micro-organismes peuvent entrer dans l’organisme par la plaie. Certains leucocytes détectent ces micro-organismes étrangers et déclenchent une réaction appelée réaction inflammatoire.</w:t>
      </w:r>
    </w:p>
    <w:p w14:paraId="25C3C2B7" w14:textId="77777777" w:rsidR="00674149" w:rsidRDefault="00674149">
      <w:pPr>
        <w:pBdr>
          <w:top w:val="none" w:sz="4" w:space="0" w:color="000000"/>
          <w:left w:val="none" w:sz="4" w:space="0" w:color="000000"/>
          <w:bottom w:val="none" w:sz="4" w:space="0" w:color="000000"/>
          <w:right w:val="none" w:sz="4" w:space="0" w:color="000000"/>
        </w:pBdr>
        <w:spacing w:after="0"/>
        <w:jc w:val="both"/>
        <w:rPr>
          <w:rFonts w:ascii="Calibri" w:hAnsi="Calibri" w:cs="Calibri"/>
        </w:rPr>
      </w:pPr>
    </w:p>
    <w:p w14:paraId="6211AF3C" w14:textId="77777777" w:rsidR="00674149" w:rsidRDefault="00000000">
      <w:pPr>
        <w:pBdr>
          <w:top w:val="none" w:sz="4" w:space="0" w:color="000000"/>
          <w:left w:val="none" w:sz="4" w:space="0" w:color="000000"/>
          <w:bottom w:val="none" w:sz="4" w:space="0" w:color="000000"/>
          <w:right w:val="none" w:sz="4" w:space="0" w:color="000000"/>
        </w:pBdr>
        <w:spacing w:after="0"/>
        <w:jc w:val="both"/>
        <w:rPr>
          <w:rFonts w:ascii="Calibri" w:eastAsia="Calibri" w:hAnsi="Calibri" w:cs="Calibri"/>
        </w:rPr>
      </w:pPr>
      <w:r>
        <w:rPr>
          <w:rFonts w:ascii="Calibri" w:eastAsia="Calibri" w:hAnsi="Calibri" w:cs="Calibri"/>
        </w:rPr>
        <w:t>Tout d’abord, les vaisseaux sanguins se dilatent, ce qui entraîne une arrivée plus importante de sang dans la zone. Cela provoque une rougeur, une sensation de chaleur et un gonflement au nive</w:t>
      </w:r>
      <w:r>
        <w:t xml:space="preserve">au de la plaie. Cela </w:t>
      </w:r>
      <w:r>
        <w:rPr>
          <w:rFonts w:ascii="Calibri" w:eastAsia="Calibri" w:hAnsi="Calibri" w:cs="Calibri"/>
        </w:rPr>
        <w:t>s’accompagne également d’une douleur.</w:t>
      </w:r>
    </w:p>
    <w:p w14:paraId="5B7C78F2" w14:textId="77777777" w:rsidR="00674149" w:rsidRDefault="00674149">
      <w:pPr>
        <w:pBdr>
          <w:top w:val="none" w:sz="4" w:space="0" w:color="000000"/>
          <w:left w:val="none" w:sz="4" w:space="0" w:color="000000"/>
          <w:bottom w:val="none" w:sz="4" w:space="0" w:color="000000"/>
          <w:right w:val="none" w:sz="4" w:space="0" w:color="000000"/>
        </w:pBdr>
        <w:spacing w:after="0"/>
        <w:jc w:val="both"/>
        <w:rPr>
          <w:rFonts w:ascii="Calibri" w:hAnsi="Calibri" w:cs="Calibri"/>
        </w:rPr>
      </w:pPr>
    </w:p>
    <w:p w14:paraId="5138C82F" w14:textId="77777777" w:rsidR="00674149" w:rsidRDefault="00000000">
      <w:pPr>
        <w:pBdr>
          <w:top w:val="none" w:sz="4" w:space="0" w:color="000000"/>
          <w:left w:val="none" w:sz="4" w:space="0" w:color="000000"/>
          <w:bottom w:val="none" w:sz="4" w:space="0" w:color="000000"/>
          <w:right w:val="none" w:sz="4" w:space="0" w:color="000000"/>
        </w:pBdr>
        <w:spacing w:after="0"/>
        <w:jc w:val="both"/>
      </w:pPr>
      <w:r>
        <w:t>En même temps, davantage de leucocytes quittent les vaisseaux sanguins pour rejoindre le lieu de l’infection. Ces cellules permettent la destruction des micro-organismes.</w:t>
      </w:r>
    </w:p>
    <w:p w14:paraId="0A649EF9" w14:textId="77777777" w:rsidR="00674149" w:rsidRDefault="00674149">
      <w:pPr>
        <w:pBdr>
          <w:top w:val="none" w:sz="4" w:space="0" w:color="000000"/>
          <w:left w:val="none" w:sz="4" w:space="0" w:color="000000"/>
          <w:bottom w:val="none" w:sz="4" w:space="0" w:color="000000"/>
          <w:right w:val="none" w:sz="4" w:space="0" w:color="000000"/>
        </w:pBdr>
        <w:spacing w:after="0"/>
        <w:jc w:val="both"/>
      </w:pPr>
    </w:p>
    <w:p w14:paraId="51337F83" w14:textId="77777777" w:rsidR="00674149" w:rsidRDefault="00000000">
      <w:pPr>
        <w:rPr>
          <w:rFonts w:ascii="Calibri" w:hAnsi="Calibri" w:cs="Calibri"/>
        </w:rPr>
      </w:pPr>
      <w:r>
        <w:rPr>
          <w:rFonts w:ascii="Calibri" w:eastAsia="Calibri" w:hAnsi="Calibri" w:cs="Calibri"/>
          <w:b/>
          <w:color w:val="00B0F0"/>
        </w:rPr>
        <w:t xml:space="preserve">Critères de réussite de la compétence travaillée </w:t>
      </w:r>
      <w:r>
        <w:rPr>
          <w:rFonts w:ascii="Calibri" w:eastAsia="Calibri" w:hAnsi="Calibri" w:cs="Calibri"/>
        </w:rPr>
        <w:t xml:space="preserve">: </w:t>
      </w:r>
    </w:p>
    <w:tbl>
      <w:tblPr>
        <w:tblW w:w="1006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70" w:type="dxa"/>
          <w:right w:w="70" w:type="dxa"/>
        </w:tblCellMar>
        <w:tblLook w:val="04A0" w:firstRow="1" w:lastRow="0" w:firstColumn="1" w:lastColumn="0" w:noHBand="0" w:noVBand="1"/>
      </w:tblPr>
      <w:tblGrid>
        <w:gridCol w:w="8562"/>
        <w:gridCol w:w="1503"/>
      </w:tblGrid>
      <w:tr w:rsidR="00674149" w14:paraId="2D3F3E17" w14:textId="77777777">
        <w:trPr>
          <w:trHeight w:val="392"/>
        </w:trPr>
        <w:tc>
          <w:tcPr>
            <w:tcW w:w="8562" w:type="dxa"/>
            <w:tcBorders>
              <w:top w:val="single" w:sz="4" w:space="0" w:color="000000"/>
              <w:left w:val="single" w:sz="4" w:space="0" w:color="000000"/>
              <w:bottom w:val="single" w:sz="4" w:space="0" w:color="000000"/>
              <w:right w:val="single" w:sz="4" w:space="0" w:color="000000"/>
            </w:tcBorders>
            <w:shd w:val="clear" w:color="BDD6EE" w:fill="B4C6E7" w:themeFill="accent1" w:themeFillTint="66"/>
          </w:tcPr>
          <w:p w14:paraId="3FAFA240" w14:textId="77777777" w:rsidR="00674149" w:rsidRDefault="00000000">
            <w:pPr>
              <w:spacing w:after="0" w:line="240" w:lineRule="auto"/>
              <w:jc w:val="center"/>
              <w:rPr>
                <w:rFonts w:cs="Arial"/>
                <w:b/>
              </w:rPr>
            </w:pPr>
            <w:r>
              <w:rPr>
                <w:rFonts w:cs="Arial"/>
                <w:b/>
              </w:rPr>
              <w:t xml:space="preserve">Je réussis si : </w:t>
            </w:r>
          </w:p>
          <w:p w14:paraId="4FF04D09" w14:textId="77777777" w:rsidR="00674149" w:rsidRDefault="00000000">
            <w:pPr>
              <w:spacing w:after="0" w:line="240" w:lineRule="auto"/>
              <w:jc w:val="right"/>
              <w:rPr>
                <w:rFonts w:cs="Arial"/>
                <w:b/>
              </w:rPr>
            </w:pPr>
            <w:r>
              <w:rPr>
                <w:rFonts w:cs="Arial"/>
                <w:b/>
              </w:rPr>
              <w:t>+/-</w:t>
            </w:r>
          </w:p>
        </w:tc>
        <w:tc>
          <w:tcPr>
            <w:tcW w:w="1503" w:type="dxa"/>
            <w:tcBorders>
              <w:top w:val="single" w:sz="4" w:space="0" w:color="000000"/>
              <w:left w:val="single" w:sz="4" w:space="0" w:color="000000"/>
              <w:bottom w:val="single" w:sz="4" w:space="0" w:color="000000"/>
              <w:right w:val="single" w:sz="4" w:space="0" w:color="000000"/>
            </w:tcBorders>
            <w:shd w:val="clear" w:color="BDD6EE" w:fill="B4C6E7" w:themeFill="accent1" w:themeFillTint="66"/>
          </w:tcPr>
          <w:p w14:paraId="50C83FAA" w14:textId="77777777" w:rsidR="00674149" w:rsidRDefault="00000000">
            <w:pPr>
              <w:spacing w:after="0" w:line="240" w:lineRule="auto"/>
              <w:jc w:val="center"/>
              <w:rPr>
                <w:rFonts w:cs="Arial"/>
                <w:b/>
              </w:rPr>
            </w:pPr>
            <w:r>
              <w:rPr>
                <w:rFonts w:cs="Arial"/>
                <w:b/>
              </w:rPr>
              <w:t>Evaluation</w:t>
            </w:r>
          </w:p>
        </w:tc>
      </w:tr>
      <w:tr w:rsidR="00674149" w14:paraId="10FB28F1" w14:textId="77777777">
        <w:trPr>
          <w:trHeight w:val="887"/>
        </w:trPr>
        <w:tc>
          <w:tcPr>
            <w:tcW w:w="8562" w:type="dxa"/>
            <w:tcBorders>
              <w:top w:val="single" w:sz="4" w:space="0" w:color="000000"/>
              <w:left w:val="single" w:sz="4" w:space="0" w:color="000000"/>
              <w:bottom w:val="single" w:sz="4" w:space="0" w:color="000000"/>
              <w:right w:val="single" w:sz="4" w:space="0" w:color="000000"/>
            </w:tcBorders>
          </w:tcPr>
          <w:p w14:paraId="6E3DD052" w14:textId="77777777" w:rsidR="00674149" w:rsidRDefault="00000000">
            <w:pPr>
              <w:rPr>
                <w:rFonts w:cstheme="minorHAnsi"/>
              </w:rPr>
            </w:pPr>
            <w:r>
              <w:rPr>
                <w:rFonts w:cstheme="minorHAnsi"/>
                <w:u w:val="single"/>
              </w:rPr>
              <w:t>PERTINENCE</w:t>
            </w:r>
            <w:r>
              <w:rPr>
                <w:rFonts w:cstheme="minorHAnsi"/>
                <w:spacing w:val="-6"/>
                <w:u w:val="single"/>
              </w:rPr>
              <w:t xml:space="preserve"> </w:t>
            </w:r>
            <w:r>
              <w:rPr>
                <w:rFonts w:cstheme="minorHAnsi"/>
              </w:rPr>
              <w:t xml:space="preserve">: J’ai seulement représenté </w:t>
            </w:r>
            <w:r>
              <w:t xml:space="preserve">les </w:t>
            </w:r>
            <w:r>
              <w:rPr>
                <w:b/>
              </w:rPr>
              <w:t>structures</w:t>
            </w:r>
            <w:r>
              <w:t xml:space="preserve"> et les </w:t>
            </w:r>
            <w:r>
              <w:rPr>
                <w:b/>
              </w:rPr>
              <w:t>mises en relations essentielles</w:t>
            </w:r>
            <w:r>
              <w:t xml:space="preserve"> à la compréhension du mécanisme. Mon schéma </w:t>
            </w:r>
            <w:r>
              <w:rPr>
                <w:b/>
              </w:rPr>
              <w:t>permet ainsi de répondre à la question ou au problème scientifique posé</w:t>
            </w:r>
            <w:r>
              <w:t>.</w:t>
            </w:r>
          </w:p>
        </w:tc>
        <w:tc>
          <w:tcPr>
            <w:tcW w:w="1503" w:type="dxa"/>
            <w:tcBorders>
              <w:top w:val="single" w:sz="4" w:space="0" w:color="000000"/>
              <w:left w:val="single" w:sz="4" w:space="0" w:color="000000"/>
              <w:bottom w:val="single" w:sz="4" w:space="0" w:color="000000"/>
              <w:right w:val="single" w:sz="4" w:space="0" w:color="000000"/>
            </w:tcBorders>
          </w:tcPr>
          <w:p w14:paraId="546DBD11" w14:textId="77777777" w:rsidR="00674149" w:rsidRDefault="00674149">
            <w:pPr>
              <w:jc w:val="center"/>
              <w:rPr>
                <w:rFonts w:cs="Arial"/>
              </w:rPr>
            </w:pPr>
          </w:p>
        </w:tc>
      </w:tr>
      <w:tr w:rsidR="00674149" w14:paraId="54400CD6"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0E5E7162" w14:textId="77777777" w:rsidR="00674149" w:rsidRDefault="00000000">
            <w:pPr>
              <w:rPr>
                <w:rFonts w:cstheme="minorHAnsi"/>
              </w:rPr>
            </w:pPr>
            <w:r>
              <w:rPr>
                <w:rFonts w:cstheme="minorHAnsi"/>
                <w:u w:val="single"/>
              </w:rPr>
              <w:t xml:space="preserve">COMPLETUDE : </w:t>
            </w:r>
            <w:r>
              <w:t xml:space="preserve">Toutes les </w:t>
            </w:r>
            <w:r>
              <w:rPr>
                <w:b/>
              </w:rPr>
              <w:t>structures</w:t>
            </w:r>
            <w:r>
              <w:t xml:space="preserve"> et les </w:t>
            </w:r>
            <w:r>
              <w:rPr>
                <w:b/>
              </w:rPr>
              <w:t>mises en relation importantes</w:t>
            </w:r>
            <w:r>
              <w:t xml:space="preserve"> sont représentées et identifiables sur mon schéma.</w:t>
            </w:r>
          </w:p>
        </w:tc>
        <w:tc>
          <w:tcPr>
            <w:tcW w:w="1503" w:type="dxa"/>
            <w:tcBorders>
              <w:top w:val="single" w:sz="4" w:space="0" w:color="000000"/>
              <w:left w:val="single" w:sz="4" w:space="0" w:color="000000"/>
              <w:bottom w:val="single" w:sz="4" w:space="0" w:color="000000"/>
              <w:right w:val="single" w:sz="4" w:space="0" w:color="000000"/>
            </w:tcBorders>
          </w:tcPr>
          <w:p w14:paraId="5830692F" w14:textId="77777777" w:rsidR="00674149" w:rsidRDefault="00674149">
            <w:pPr>
              <w:jc w:val="center"/>
              <w:rPr>
                <w:rFonts w:cs="Arial"/>
              </w:rPr>
            </w:pPr>
          </w:p>
        </w:tc>
      </w:tr>
      <w:tr w:rsidR="00674149" w14:paraId="27AA7515"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383942A3" w14:textId="77777777" w:rsidR="00674149" w:rsidRDefault="00000000">
            <w:pPr>
              <w:pStyle w:val="Sansinterligne"/>
              <w:rPr>
                <w:rFonts w:cstheme="minorHAnsi"/>
              </w:rPr>
            </w:pPr>
            <w:r>
              <w:rPr>
                <w:rFonts w:cstheme="minorHAnsi"/>
                <w:u w:val="single"/>
              </w:rPr>
              <w:t>EXACTITUDE </w:t>
            </w:r>
            <w:r>
              <w:rPr>
                <w:rFonts w:cstheme="minorHAnsi"/>
              </w:rPr>
              <w:t xml:space="preserve">: </w:t>
            </w:r>
            <w:r>
              <w:t xml:space="preserve">Les structures sont </w:t>
            </w:r>
            <w:r>
              <w:rPr>
                <w:b/>
              </w:rPr>
              <w:t>correctement reliées entre elles</w:t>
            </w:r>
            <w:r>
              <w:t xml:space="preserve"> ; les </w:t>
            </w:r>
            <w:r>
              <w:rPr>
                <w:b/>
              </w:rPr>
              <w:t xml:space="preserve">légendes </w:t>
            </w:r>
            <w:r>
              <w:t xml:space="preserve">indiquées sont </w:t>
            </w:r>
            <w:r>
              <w:rPr>
                <w:b/>
              </w:rPr>
              <w:t>justes</w:t>
            </w:r>
            <w:r>
              <w:t>.</w:t>
            </w:r>
          </w:p>
        </w:tc>
        <w:tc>
          <w:tcPr>
            <w:tcW w:w="1503" w:type="dxa"/>
            <w:tcBorders>
              <w:top w:val="single" w:sz="4" w:space="0" w:color="000000"/>
              <w:left w:val="single" w:sz="4" w:space="0" w:color="000000"/>
              <w:bottom w:val="single" w:sz="4" w:space="0" w:color="000000"/>
              <w:right w:val="single" w:sz="4" w:space="0" w:color="000000"/>
            </w:tcBorders>
          </w:tcPr>
          <w:p w14:paraId="07BE3957" w14:textId="77777777" w:rsidR="00674149" w:rsidRDefault="00674149">
            <w:pPr>
              <w:jc w:val="center"/>
              <w:rPr>
                <w:rFonts w:cs="Arial"/>
              </w:rPr>
            </w:pPr>
          </w:p>
        </w:tc>
      </w:tr>
      <w:tr w:rsidR="00674149" w14:paraId="4CDD661F" w14:textId="77777777">
        <w:trPr>
          <w:trHeight w:val="581"/>
        </w:trPr>
        <w:tc>
          <w:tcPr>
            <w:tcW w:w="8562" w:type="dxa"/>
            <w:tcBorders>
              <w:top w:val="single" w:sz="4" w:space="0" w:color="000000"/>
              <w:left w:val="single" w:sz="4" w:space="0" w:color="000000"/>
              <w:bottom w:val="single" w:sz="4" w:space="0" w:color="000000"/>
              <w:right w:val="single" w:sz="4" w:space="0" w:color="000000"/>
            </w:tcBorders>
          </w:tcPr>
          <w:p w14:paraId="515A5C21" w14:textId="77777777" w:rsidR="00674149" w:rsidRDefault="00000000">
            <w:pPr>
              <w:rPr>
                <w:rFonts w:cstheme="minorHAnsi"/>
              </w:rPr>
            </w:pPr>
            <w:r>
              <w:rPr>
                <w:rFonts w:cstheme="minorHAnsi"/>
                <w:u w:val="single"/>
              </w:rPr>
              <w:t>CONFORMITE</w:t>
            </w:r>
            <w:r>
              <w:rPr>
                <w:rFonts w:cstheme="minorHAnsi"/>
                <w:spacing w:val="-11"/>
                <w:u w:val="single"/>
              </w:rPr>
              <w:t xml:space="preserve"> </w:t>
            </w:r>
            <w:r>
              <w:rPr>
                <w:rFonts w:cstheme="minorHAnsi"/>
                <w:u w:val="single"/>
              </w:rPr>
              <w:t xml:space="preserve">: </w:t>
            </w:r>
            <w:r>
              <w:t xml:space="preserve">Mon schéma comporte un </w:t>
            </w:r>
            <w:r>
              <w:rPr>
                <w:b/>
              </w:rPr>
              <w:t>titre</w:t>
            </w:r>
            <w:r>
              <w:t xml:space="preserve">, des légendes et une </w:t>
            </w:r>
            <w:r>
              <w:rPr>
                <w:b/>
              </w:rPr>
              <w:t>partie dessinée/schématisée</w:t>
            </w:r>
            <w:r>
              <w:t xml:space="preserve"> (formes géométriques possibles) qui indique le </w:t>
            </w:r>
            <w:r>
              <w:rPr>
                <w:b/>
              </w:rPr>
              <w:t>fonctionnement</w:t>
            </w:r>
            <w:r>
              <w:t xml:space="preserve"> de l’objet scientifique étudié.</w:t>
            </w:r>
          </w:p>
        </w:tc>
        <w:tc>
          <w:tcPr>
            <w:tcW w:w="1503" w:type="dxa"/>
            <w:tcBorders>
              <w:top w:val="single" w:sz="4" w:space="0" w:color="000000"/>
              <w:left w:val="single" w:sz="4" w:space="0" w:color="000000"/>
              <w:bottom w:val="single" w:sz="4" w:space="0" w:color="000000"/>
              <w:right w:val="single" w:sz="4" w:space="0" w:color="000000"/>
            </w:tcBorders>
          </w:tcPr>
          <w:p w14:paraId="128D2BFE" w14:textId="77777777" w:rsidR="00674149" w:rsidRDefault="00674149">
            <w:pPr>
              <w:jc w:val="center"/>
              <w:rPr>
                <w:rFonts w:cs="Arial"/>
              </w:rPr>
            </w:pPr>
          </w:p>
        </w:tc>
      </w:tr>
    </w:tbl>
    <w:p w14:paraId="64A38B9A" w14:textId="77777777" w:rsidR="00674149" w:rsidRDefault="00674149">
      <w:pPr>
        <w:spacing w:after="0"/>
        <w:rPr>
          <w:color w:val="FF0000"/>
        </w:rPr>
      </w:pPr>
    </w:p>
    <w:p w14:paraId="712F72B3" w14:textId="77777777" w:rsidR="00674149" w:rsidRDefault="00000000">
      <w:pPr>
        <w:spacing w:after="0"/>
        <w:rPr>
          <w:rFonts w:ascii="Calibri" w:hAnsi="Calibri" w:cs="Calibri"/>
          <w:b/>
          <w:bCs/>
          <w:color w:val="00B0F0"/>
        </w:rPr>
      </w:pPr>
      <w:r>
        <w:rPr>
          <w:rFonts w:ascii="Calibri" w:eastAsia="Calibri" w:hAnsi="Calibri" w:cs="Calibri"/>
          <w:b/>
          <w:color w:val="00B0F0"/>
        </w:rPr>
        <w:t>Activités complémentaires possibles :</w:t>
      </w:r>
    </w:p>
    <w:p w14:paraId="4450427A" w14:textId="77777777" w:rsidR="00674149" w:rsidRDefault="00674149">
      <w:pPr>
        <w:spacing w:after="0"/>
        <w:rPr>
          <w:rFonts w:ascii="Calibri" w:hAnsi="Calibri" w:cs="Calibri"/>
          <w:b/>
          <w:bCs/>
          <w:color w:val="00B0F0"/>
        </w:rPr>
      </w:pPr>
    </w:p>
    <w:p w14:paraId="56130920" w14:textId="77777777" w:rsidR="00674149" w:rsidRDefault="00000000">
      <w:pPr>
        <w:spacing w:after="0"/>
        <w:rPr>
          <w:rFonts w:ascii="Calibri" w:hAnsi="Calibri" w:cs="Calibri"/>
          <w:color w:val="000000" w:themeColor="text1"/>
        </w:rPr>
      </w:pPr>
      <w:r>
        <w:rPr>
          <w:rFonts w:ascii="Calibri" w:eastAsia="Calibri" w:hAnsi="Calibri" w:cs="Calibri"/>
          <w:color w:val="000000" w:themeColor="text1"/>
        </w:rPr>
        <w:t>En amont : Construire le texte explicatif à partir d’un ensemble de documents.</w:t>
      </w:r>
    </w:p>
    <w:p w14:paraId="3352036B" w14:textId="77777777" w:rsidR="00674149" w:rsidRDefault="00000000">
      <w:pPr>
        <w:rPr>
          <w:rFonts w:ascii="Calibri" w:hAnsi="Calibri" w:cs="Calibri"/>
          <w:color w:val="000000" w:themeColor="text1"/>
        </w:rPr>
      </w:pPr>
      <w:r>
        <w:rPr>
          <w:rFonts w:ascii="Calibri" w:hAnsi="Calibri" w:cs="Calibri"/>
          <w:color w:val="000000" w:themeColor="text1"/>
        </w:rPr>
        <w:br w:type="page" w:clear="all"/>
      </w:r>
    </w:p>
    <w:p w14:paraId="6C59DDD6" w14:textId="77777777" w:rsidR="00674149" w:rsidRDefault="00000000">
      <w:pPr>
        <w:spacing w:after="0"/>
        <w:rPr>
          <w:rFonts w:ascii="Calibri" w:hAnsi="Calibri" w:cs="Calibri"/>
          <w:b/>
          <w:bCs/>
          <w:color w:val="00B0F0"/>
        </w:rPr>
      </w:pPr>
      <w:r>
        <w:rPr>
          <w:rFonts w:ascii="Calibri" w:hAnsi="Calibri" w:cs="Calibri"/>
          <w:b/>
          <w:bCs/>
          <w:color w:val="00B0F0"/>
        </w:rPr>
        <w:lastRenderedPageBreak/>
        <w:t xml:space="preserve">Annexes : </w:t>
      </w:r>
    </w:p>
    <w:p w14:paraId="4EA03CE6" w14:textId="77777777" w:rsidR="00674149" w:rsidRDefault="00674149">
      <w:pPr>
        <w:spacing w:after="0"/>
        <w:rPr>
          <w:rFonts w:ascii="Calibri" w:hAnsi="Calibri" w:cs="Calibri"/>
          <w:color w:val="000000" w:themeColor="text1"/>
        </w:rPr>
      </w:pPr>
    </w:p>
    <w:p w14:paraId="744D1B98" w14:textId="77777777" w:rsidR="00674149" w:rsidRDefault="00000000">
      <w:pPr>
        <w:pStyle w:val="Paragraphedeliste"/>
        <w:numPr>
          <w:ilvl w:val="0"/>
          <w:numId w:val="9"/>
        </w:numPr>
        <w:rPr>
          <w:rFonts w:ascii="Calibri" w:hAnsi="Calibri" w:cs="Calibri"/>
        </w:rPr>
      </w:pPr>
      <w:r>
        <w:rPr>
          <w:rFonts w:ascii="Calibri" w:eastAsia="Calibri" w:hAnsi="Calibri" w:cs="Calibri"/>
        </w:rPr>
        <w:t>Différenciation possible sur la compréhension du texte explicatif</w:t>
      </w:r>
    </w:p>
    <w:p w14:paraId="4D288077" w14:textId="77777777" w:rsidR="00674149" w:rsidRDefault="00000000">
      <w:pPr>
        <w:rPr>
          <w:rFonts w:ascii="Calibri" w:hAnsi="Calibri" w:cs="Calibri"/>
        </w:rPr>
      </w:pPr>
      <w:r>
        <w:rPr>
          <w:rFonts w:ascii="Calibri" w:eastAsia="Calibri" w:hAnsi="Calibri" w:cs="Calibri"/>
        </w:rPr>
        <w:t xml:space="preserve">Proposition de vidéo qui complète la vidéo, à partir de la 1:00 : </w:t>
      </w:r>
      <w:hyperlink r:id="rId7" w:tooltip="https://tube.reseau-canope.fr/w/0796dbdf-33b7-418b-967d-0568cfa4978c" w:history="1">
        <w:r>
          <w:rPr>
            <w:rStyle w:val="Lienhypertexte"/>
            <w:rFonts w:ascii="Calibri" w:eastAsia="Calibri" w:hAnsi="Calibri" w:cs="Calibri"/>
          </w:rPr>
          <w:t>https://tube.reseau-canope.fr/w/0796dbdf-33b7-418b-967d-0568cfa4978c</w:t>
        </w:r>
      </w:hyperlink>
    </w:p>
    <w:sectPr w:rsidR="00674149">
      <w:pgSz w:w="11906" w:h="16838"/>
      <w:pgMar w:top="720" w:right="720" w:bottom="720" w:left="72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1B5768" w14:textId="77777777" w:rsidR="006B3C98" w:rsidRDefault="006B3C98">
      <w:pPr>
        <w:spacing w:after="0" w:line="240" w:lineRule="auto"/>
      </w:pPr>
      <w:r>
        <w:separator/>
      </w:r>
    </w:p>
  </w:endnote>
  <w:endnote w:type="continuationSeparator" w:id="0">
    <w:p w14:paraId="51DE16CE" w14:textId="77777777" w:rsidR="006B3C98" w:rsidRDefault="006B3C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95121B" w14:textId="77777777" w:rsidR="006B3C98" w:rsidRDefault="006B3C98">
      <w:pPr>
        <w:spacing w:after="0" w:line="240" w:lineRule="auto"/>
      </w:pPr>
      <w:r>
        <w:separator/>
      </w:r>
    </w:p>
  </w:footnote>
  <w:footnote w:type="continuationSeparator" w:id="0">
    <w:p w14:paraId="21798688" w14:textId="77777777" w:rsidR="006B3C98" w:rsidRDefault="006B3C9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D7E5E"/>
    <w:multiLevelType w:val="multilevel"/>
    <w:tmpl w:val="8528F6B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15:restartNumberingAfterBreak="0">
    <w:nsid w:val="0AEA7047"/>
    <w:multiLevelType w:val="multilevel"/>
    <w:tmpl w:val="4E76799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30BD0166"/>
    <w:multiLevelType w:val="multilevel"/>
    <w:tmpl w:val="48B4AF3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 w15:restartNumberingAfterBreak="0">
    <w:nsid w:val="3E753F11"/>
    <w:multiLevelType w:val="multilevel"/>
    <w:tmpl w:val="E522EF6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4B861B73"/>
    <w:multiLevelType w:val="multilevel"/>
    <w:tmpl w:val="4598342C"/>
    <w:lvl w:ilvl="0">
      <w:start w:val="1"/>
      <w:numFmt w:val="bullet"/>
      <w:lvlText w:val=""/>
      <w:lvlJc w:val="left"/>
      <w:pPr>
        <w:ind w:left="720" w:hanging="360"/>
      </w:pPr>
      <w:rPr>
        <w:rFonts w:ascii="Wingdings" w:eastAsiaTheme="minorHAnsi" w:hAnsi="Wingdings" w:cstheme="majorHAnsi"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628E39D9"/>
    <w:multiLevelType w:val="multilevel"/>
    <w:tmpl w:val="FC82BF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6" w15:restartNumberingAfterBreak="0">
    <w:nsid w:val="7448347E"/>
    <w:multiLevelType w:val="multilevel"/>
    <w:tmpl w:val="59A6AB5C"/>
    <w:lvl w:ilvl="0">
      <w:numFmt w:val="bullet"/>
      <w:lvlText w:val="-"/>
      <w:lvlJc w:val="left"/>
      <w:pPr>
        <w:ind w:left="805" w:hanging="360"/>
      </w:pPr>
      <w:rPr>
        <w:rFonts w:ascii="Calibri" w:eastAsia="Calibri" w:hAnsi="Calibri" w:cs="Calibri" w:hint="default"/>
        <w:b w:val="0"/>
        <w:bCs w:val="0"/>
        <w:i w:val="0"/>
        <w:iCs w:val="0"/>
        <w:spacing w:val="0"/>
        <w:sz w:val="22"/>
        <w:szCs w:val="22"/>
        <w:lang w:val="fr-FR" w:eastAsia="en-US" w:bidi="ar-SA"/>
      </w:rPr>
    </w:lvl>
    <w:lvl w:ilvl="1">
      <w:numFmt w:val="bullet"/>
      <w:lvlText w:val="•"/>
      <w:lvlJc w:val="left"/>
      <w:pPr>
        <w:ind w:left="1688" w:hanging="360"/>
      </w:pPr>
      <w:rPr>
        <w:rFonts w:hint="default"/>
        <w:lang w:val="fr-FR" w:eastAsia="en-US" w:bidi="ar-SA"/>
      </w:rPr>
    </w:lvl>
    <w:lvl w:ilvl="2">
      <w:numFmt w:val="bullet"/>
      <w:lvlText w:val="•"/>
      <w:lvlJc w:val="left"/>
      <w:pPr>
        <w:ind w:left="2577" w:hanging="360"/>
      </w:pPr>
      <w:rPr>
        <w:rFonts w:hint="default"/>
        <w:lang w:val="fr-FR" w:eastAsia="en-US" w:bidi="ar-SA"/>
      </w:rPr>
    </w:lvl>
    <w:lvl w:ilvl="3">
      <w:numFmt w:val="bullet"/>
      <w:lvlText w:val="•"/>
      <w:lvlJc w:val="left"/>
      <w:pPr>
        <w:ind w:left="3465" w:hanging="360"/>
      </w:pPr>
      <w:rPr>
        <w:rFonts w:hint="default"/>
        <w:lang w:val="fr-FR" w:eastAsia="en-US" w:bidi="ar-SA"/>
      </w:rPr>
    </w:lvl>
    <w:lvl w:ilvl="4">
      <w:numFmt w:val="bullet"/>
      <w:lvlText w:val="•"/>
      <w:lvlJc w:val="left"/>
      <w:pPr>
        <w:ind w:left="4354" w:hanging="360"/>
      </w:pPr>
      <w:rPr>
        <w:rFonts w:hint="default"/>
        <w:lang w:val="fr-FR" w:eastAsia="en-US" w:bidi="ar-SA"/>
      </w:rPr>
    </w:lvl>
    <w:lvl w:ilvl="5">
      <w:numFmt w:val="bullet"/>
      <w:lvlText w:val="•"/>
      <w:lvlJc w:val="left"/>
      <w:pPr>
        <w:ind w:left="5243" w:hanging="360"/>
      </w:pPr>
      <w:rPr>
        <w:rFonts w:hint="default"/>
        <w:lang w:val="fr-FR" w:eastAsia="en-US" w:bidi="ar-SA"/>
      </w:rPr>
    </w:lvl>
    <w:lvl w:ilvl="6">
      <w:numFmt w:val="bullet"/>
      <w:lvlText w:val="•"/>
      <w:lvlJc w:val="left"/>
      <w:pPr>
        <w:ind w:left="6131" w:hanging="360"/>
      </w:pPr>
      <w:rPr>
        <w:rFonts w:hint="default"/>
        <w:lang w:val="fr-FR" w:eastAsia="en-US" w:bidi="ar-SA"/>
      </w:rPr>
    </w:lvl>
    <w:lvl w:ilvl="7">
      <w:numFmt w:val="bullet"/>
      <w:lvlText w:val="•"/>
      <w:lvlJc w:val="left"/>
      <w:pPr>
        <w:ind w:left="7020" w:hanging="360"/>
      </w:pPr>
      <w:rPr>
        <w:rFonts w:hint="default"/>
        <w:lang w:val="fr-FR" w:eastAsia="en-US" w:bidi="ar-SA"/>
      </w:rPr>
    </w:lvl>
    <w:lvl w:ilvl="8">
      <w:numFmt w:val="bullet"/>
      <w:lvlText w:val="•"/>
      <w:lvlJc w:val="left"/>
      <w:pPr>
        <w:ind w:left="7908" w:hanging="360"/>
      </w:pPr>
      <w:rPr>
        <w:rFonts w:hint="default"/>
        <w:lang w:val="fr-FR" w:eastAsia="en-US" w:bidi="ar-SA"/>
      </w:rPr>
    </w:lvl>
  </w:abstractNum>
  <w:num w:numId="1" w16cid:durableId="1953434202">
    <w:abstractNumId w:val="3"/>
  </w:num>
  <w:num w:numId="2" w16cid:durableId="1190680705">
    <w:abstractNumId w:val="2"/>
  </w:num>
  <w:num w:numId="3" w16cid:durableId="1350721787">
    <w:abstractNumId w:val="5"/>
  </w:num>
  <w:num w:numId="4" w16cid:durableId="1812743834">
    <w:abstractNumId w:val="6"/>
  </w:num>
  <w:num w:numId="5" w16cid:durableId="829561852">
    <w:abstractNumId w:val="4"/>
  </w:num>
  <w:num w:numId="6" w16cid:durableId="843476026">
    <w:abstractNumId w:val="1"/>
  </w:num>
  <w:num w:numId="7" w16cid:durableId="245580174">
    <w:abstractNumId w:val="0"/>
  </w:num>
  <w:num w:numId="8" w16cid:durableId="847408859">
    <w:abstractNumId w:val="4"/>
  </w:num>
  <w:num w:numId="9" w16cid:durableId="2833904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74149"/>
    <w:rsid w:val="004D171D"/>
    <w:rsid w:val="00674149"/>
    <w:rsid w:val="006B3C98"/>
    <w:rsid w:val="00FA3B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4B93654"/>
  <w15:docId w15:val="{4A0BDAB9-A2CA-4A73-963A-CAD532EF4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pPr>
      <w:keepNext/>
      <w:keepLines/>
      <w:spacing w:before="360" w:after="80"/>
      <w:outlineLvl w:val="0"/>
    </w:pPr>
    <w:rPr>
      <w:rFonts w:ascii="Arial" w:eastAsia="Arial" w:hAnsi="Arial" w:cs="Arial"/>
      <w:color w:val="2F5496" w:themeColor="accent1" w:themeShade="BF"/>
      <w:sz w:val="40"/>
      <w:szCs w:val="40"/>
    </w:rPr>
  </w:style>
  <w:style w:type="paragraph" w:styleId="Titre2">
    <w:name w:val="heading 2"/>
    <w:basedOn w:val="Normal"/>
    <w:next w:val="Normal"/>
    <w:link w:val="Titre2Car"/>
    <w:uiPriority w:val="9"/>
    <w:unhideWhenUsed/>
    <w:qFormat/>
    <w:pPr>
      <w:keepNext/>
      <w:keepLines/>
      <w:spacing w:before="160" w:after="80"/>
      <w:outlineLvl w:val="1"/>
    </w:pPr>
    <w:rPr>
      <w:rFonts w:ascii="Arial" w:eastAsia="Arial" w:hAnsi="Arial" w:cs="Arial"/>
      <w:color w:val="2F5496" w:themeColor="accent1" w:themeShade="BF"/>
      <w:sz w:val="32"/>
      <w:szCs w:val="32"/>
    </w:rPr>
  </w:style>
  <w:style w:type="paragraph" w:styleId="Titre3">
    <w:name w:val="heading 3"/>
    <w:basedOn w:val="Normal"/>
    <w:next w:val="Normal"/>
    <w:link w:val="Titre3Car"/>
    <w:uiPriority w:val="9"/>
    <w:unhideWhenUsed/>
    <w:qFormat/>
    <w:pPr>
      <w:keepNext/>
      <w:keepLines/>
      <w:spacing w:before="160" w:after="80"/>
      <w:outlineLvl w:val="2"/>
    </w:pPr>
    <w:rPr>
      <w:rFonts w:ascii="Arial" w:eastAsia="Arial" w:hAnsi="Arial" w:cs="Arial"/>
      <w:color w:val="2F5496" w:themeColor="accent1" w:themeShade="BF"/>
      <w:sz w:val="28"/>
      <w:szCs w:val="28"/>
    </w:rPr>
  </w:style>
  <w:style w:type="paragraph" w:styleId="Titre4">
    <w:name w:val="heading 4"/>
    <w:basedOn w:val="Normal"/>
    <w:next w:val="Normal"/>
    <w:link w:val="Titre4Car"/>
    <w:uiPriority w:val="9"/>
    <w:unhideWhenUsed/>
    <w:qFormat/>
    <w:pPr>
      <w:keepNext/>
      <w:keepLines/>
      <w:spacing w:before="80" w:after="40"/>
      <w:outlineLvl w:val="3"/>
    </w:pPr>
    <w:rPr>
      <w:rFonts w:ascii="Arial" w:eastAsia="Arial" w:hAnsi="Arial" w:cs="Arial"/>
      <w:i/>
      <w:iCs/>
      <w:color w:val="2F5496" w:themeColor="accent1" w:themeShade="BF"/>
    </w:rPr>
  </w:style>
  <w:style w:type="paragraph" w:styleId="Titre5">
    <w:name w:val="heading 5"/>
    <w:basedOn w:val="Normal"/>
    <w:next w:val="Normal"/>
    <w:link w:val="Titre5Car"/>
    <w:uiPriority w:val="9"/>
    <w:unhideWhenUsed/>
    <w:qFormat/>
    <w:pPr>
      <w:keepNext/>
      <w:keepLines/>
      <w:spacing w:before="80" w:after="40"/>
      <w:outlineLvl w:val="4"/>
    </w:pPr>
    <w:rPr>
      <w:rFonts w:ascii="Arial" w:eastAsia="Arial" w:hAnsi="Arial" w:cs="Arial"/>
      <w:color w:val="2F5496" w:themeColor="accent1" w:themeShade="BF"/>
    </w:rPr>
  </w:style>
  <w:style w:type="paragraph" w:styleId="Titre6">
    <w:name w:val="heading 6"/>
    <w:basedOn w:val="Normal"/>
    <w:next w:val="Normal"/>
    <w:link w:val="Titre6Car"/>
    <w:uiPriority w:val="9"/>
    <w:unhideWhenUsed/>
    <w:qFormat/>
    <w:pPr>
      <w:keepNext/>
      <w:keepLines/>
      <w:spacing w:before="40" w:after="0"/>
      <w:outlineLvl w:val="5"/>
    </w:pPr>
    <w:rPr>
      <w:rFonts w:ascii="Arial" w:eastAsia="Arial" w:hAnsi="Arial" w:cs="Arial"/>
      <w:i/>
      <w:iCs/>
      <w:color w:val="595959" w:themeColor="text1" w:themeTint="A6"/>
    </w:rPr>
  </w:style>
  <w:style w:type="paragraph" w:styleId="Titre7">
    <w:name w:val="heading 7"/>
    <w:basedOn w:val="Normal"/>
    <w:next w:val="Normal"/>
    <w:link w:val="Titre7Car"/>
    <w:uiPriority w:val="9"/>
    <w:unhideWhenUsed/>
    <w:qFormat/>
    <w:pPr>
      <w:keepNext/>
      <w:keepLines/>
      <w:spacing w:before="40" w:after="0"/>
      <w:outlineLvl w:val="6"/>
    </w:pPr>
    <w:rPr>
      <w:rFonts w:ascii="Arial" w:eastAsia="Arial" w:hAnsi="Arial" w:cs="Arial"/>
      <w:color w:val="595959" w:themeColor="text1" w:themeTint="A6"/>
    </w:rPr>
  </w:style>
  <w:style w:type="paragraph" w:styleId="Titre8">
    <w:name w:val="heading 8"/>
    <w:basedOn w:val="Normal"/>
    <w:next w:val="Normal"/>
    <w:link w:val="Titre8Car"/>
    <w:uiPriority w:val="9"/>
    <w:unhideWhenUsed/>
    <w:qFormat/>
    <w:pPr>
      <w:keepNext/>
      <w:keepLines/>
      <w:spacing w:after="0"/>
      <w:outlineLvl w:val="7"/>
    </w:pPr>
    <w:rPr>
      <w:rFonts w:ascii="Arial" w:eastAsia="Arial" w:hAnsi="Arial" w:cs="Arial"/>
      <w:i/>
      <w:iCs/>
      <w:color w:val="272727" w:themeColor="text1" w:themeTint="D8"/>
    </w:rPr>
  </w:style>
  <w:style w:type="paragraph" w:styleId="Titre9">
    <w:name w:val="heading 9"/>
    <w:basedOn w:val="Normal"/>
    <w:next w:val="Normal"/>
    <w:link w:val="Titre9Car"/>
    <w:uiPriority w:val="9"/>
    <w:unhideWhenUsed/>
    <w:qFormat/>
    <w:pPr>
      <w:keepNext/>
      <w:keepLines/>
      <w:spacing w:after="0"/>
      <w:outlineLvl w:val="8"/>
    </w:pPr>
    <w:rPr>
      <w:rFonts w:ascii="Arial" w:eastAsia="Arial" w:hAnsi="Arial" w:cs="Arial"/>
      <w:i/>
      <w:iCs/>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Tableausimple1">
    <w:name w:val="Plain Table 1"/>
    <w:basedOn w:val="TableauNormal"/>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Tableausimple2">
    <w:name w:val="Plain Table 2"/>
    <w:basedOn w:val="TableauNormal"/>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Tableausimple3">
    <w:name w:val="Plain Table 3"/>
    <w:basedOn w:val="TableauNormal"/>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4">
    <w:name w:val="Plain Table 4"/>
    <w:basedOn w:val="TableauNormal"/>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simple5">
    <w:name w:val="Plain Table 5"/>
    <w:basedOn w:val="TableauNormal"/>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TableauGrille1Clair">
    <w:name w:val="Grid Table 1 Light"/>
    <w:basedOn w:val="TableauNormal"/>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TableauGrille2">
    <w:name w:val="Grid Table 2"/>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3">
    <w:name w:val="Grid Table 3"/>
    <w:basedOn w:val="TableauNormal"/>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TableauNormal"/>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TableauNormal"/>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TableauNormal"/>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TableauNormal"/>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TableauNormal"/>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TableauNormal"/>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4">
    <w:name w:val="Grid Table 4"/>
    <w:basedOn w:val="TableauNormal"/>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TableauNormal"/>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TableauNormal"/>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TableauNormal"/>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TableauNormal"/>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TableauNormal"/>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TableauNormal"/>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TableauGrille5Fonc">
    <w:name w:val="Grid Table 5 Dark"/>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TableauNormal"/>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TableauGrille6Couleur">
    <w:name w:val="Grid Table 6 Colorful"/>
    <w:basedOn w:val="TableauNormal"/>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TableauNormal"/>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TableauNormal"/>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TableauNormal"/>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TableauNormal"/>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TableauGrille7Couleur">
    <w:name w:val="Grid Table 7 Colorful"/>
    <w:basedOn w:val="TableauNormal"/>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TableauNormal"/>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4" w:space="0" w:color="000000"/>
          <w:left w:val="none" w:sz="4" w:space="0" w:color="000000"/>
          <w:bottom w:val="single" w:sz="4" w:space="0" w:color="A0B7E1" w:themeColor="accent1" w:themeTint="80"/>
          <w:right w:val="none" w:sz="4" w:space="0" w:color="000000"/>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4" w:space="0" w:color="000000"/>
          <w:left w:val="none" w:sz="4" w:space="0" w:color="000000"/>
          <w:bottom w:val="none" w:sz="4" w:space="0" w:color="000000"/>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4" w:space="0" w:color="000000"/>
          <w:left w:val="single" w:sz="4" w:space="0" w:color="A0B7E1" w:themeColor="accent1" w:themeTint="80"/>
          <w:bottom w:val="none" w:sz="4" w:space="0" w:color="000000"/>
          <w:right w:val="none" w:sz="4" w:space="0" w:color="000000"/>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TableauNormal"/>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TableauNormal"/>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4" w:space="0" w:color="000000"/>
          <w:left w:val="none" w:sz="4" w:space="0" w:color="000000"/>
          <w:bottom w:val="single" w:sz="4" w:space="0" w:color="A5A5A5" w:themeColor="accent3" w:themeTint="FE"/>
          <w:right w:val="none" w:sz="4" w:space="0" w:color="000000"/>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4" w:space="0" w:color="000000"/>
          <w:left w:val="none" w:sz="4" w:space="0" w:color="000000"/>
          <w:bottom w:val="none" w:sz="4" w:space="0" w:color="000000"/>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4" w:space="0" w:color="000000"/>
          <w:left w:val="single" w:sz="4" w:space="0" w:color="A5A5A5" w:themeColor="accent3" w:themeTint="FE"/>
          <w:bottom w:val="none" w:sz="4" w:space="0" w:color="000000"/>
          <w:right w:val="none" w:sz="4" w:space="0" w:color="000000"/>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TableauNormal"/>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TableauNormal"/>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4" w:space="0" w:color="000000"/>
          <w:left w:val="none" w:sz="4" w:space="0" w:color="000000"/>
          <w:bottom w:val="single" w:sz="4" w:space="0" w:color="A2C6E7" w:themeColor="accent5" w:themeTint="90"/>
          <w:right w:val="none" w:sz="4" w:space="0" w:color="000000"/>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4" w:space="0" w:color="000000"/>
          <w:left w:val="none" w:sz="4" w:space="0" w:color="000000"/>
          <w:bottom w:val="none" w:sz="4" w:space="0" w:color="000000"/>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4" w:space="0" w:color="000000"/>
          <w:left w:val="single" w:sz="4" w:space="0" w:color="A2C6E7" w:themeColor="accent5" w:themeTint="90"/>
          <w:bottom w:val="none" w:sz="4" w:space="0" w:color="000000"/>
          <w:right w:val="none" w:sz="4" w:space="0" w:color="000000"/>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TableauNormal"/>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4" w:space="0" w:color="000000"/>
          <w:left w:val="none" w:sz="4" w:space="0" w:color="000000"/>
          <w:bottom w:val="single" w:sz="4" w:space="0" w:color="ADD394" w:themeColor="accent6" w:themeTint="90"/>
          <w:right w:val="none" w:sz="4" w:space="0" w:color="000000"/>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4" w:space="0" w:color="000000"/>
          <w:left w:val="none" w:sz="4" w:space="0" w:color="000000"/>
          <w:bottom w:val="none" w:sz="4" w:space="0" w:color="000000"/>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4" w:space="0" w:color="000000"/>
          <w:left w:val="single" w:sz="4" w:space="0" w:color="ADD394" w:themeColor="accent6" w:themeTint="90"/>
          <w:bottom w:val="none" w:sz="4" w:space="0" w:color="000000"/>
          <w:right w:val="none" w:sz="4" w:space="0" w:color="000000"/>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TableauListe1Clair">
    <w:name w:val="List Table 1 Light"/>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TableauNormal"/>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TableauListe2">
    <w:name w:val="List Table 2"/>
    <w:basedOn w:val="TableauNormal"/>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TableauNormal"/>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TableauNormal"/>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TableauNormal"/>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TableauNormal"/>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TableauNormal"/>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TableauNormal"/>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3">
    <w:name w:val="List Table 3"/>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TableauNormal"/>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TableauNormal"/>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TableauNormal"/>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TableauNormal"/>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TableauNormal"/>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TableauNormal"/>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TableauListe4">
    <w:name w:val="List Table 4"/>
    <w:basedOn w:val="TableauNormal"/>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TableauNormal"/>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TableauNormal"/>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TableauNormal"/>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TableauNormal"/>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TableauNormal"/>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TableauNormal"/>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TableauListe5Fonc">
    <w:name w:val="List Table 5 Dark"/>
    <w:basedOn w:val="TableauNormal"/>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TableauNormal"/>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TableauNormal"/>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TableauNormal"/>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TableauNormal"/>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TableauNormal"/>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TableauNormal"/>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TableauListe6Couleur">
    <w:name w:val="List Table 6 Colorful"/>
    <w:basedOn w:val="TableauNormal"/>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TableauNormal"/>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TableauNormal"/>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TableauNormal"/>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TableauNormal"/>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TableauNormal"/>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TableauNormal"/>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TableauListe7Couleur">
    <w:name w:val="List Table 7 Colorful"/>
    <w:basedOn w:val="TableauNormal"/>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TableauNormal"/>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4" w:space="0" w:color="000000"/>
          <w:left w:val="none" w:sz="4" w:space="0" w:color="000000"/>
          <w:bottom w:val="single" w:sz="4" w:space="0" w:color="4472C4" w:themeColor="accent1"/>
          <w:right w:val="none" w:sz="4" w:space="0" w:color="000000"/>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4" w:space="0" w:color="000000"/>
          <w:left w:val="none" w:sz="4" w:space="0" w:color="000000"/>
          <w:bottom w:val="none" w:sz="4" w:space="0" w:color="000000"/>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4" w:space="0" w:color="000000"/>
          <w:left w:val="single" w:sz="4" w:space="0" w:color="4472C4" w:themeColor="accent1"/>
          <w:bottom w:val="none" w:sz="4" w:space="0" w:color="000000"/>
          <w:right w:val="none" w:sz="4" w:space="0" w:color="000000"/>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TableauNormal"/>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4" w:space="0" w:color="000000"/>
          <w:left w:val="none" w:sz="4" w:space="0" w:color="000000"/>
          <w:bottom w:val="single" w:sz="4" w:space="0" w:color="F4B184" w:themeColor="accent2" w:themeTint="97"/>
          <w:right w:val="none" w:sz="4" w:space="0" w:color="000000"/>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4" w:space="0" w:color="000000"/>
          <w:left w:val="none" w:sz="4" w:space="0" w:color="000000"/>
          <w:bottom w:val="none" w:sz="4" w:space="0" w:color="000000"/>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4" w:space="0" w:color="000000"/>
          <w:left w:val="single" w:sz="4" w:space="0" w:color="F4B184" w:themeColor="accent2" w:themeTint="97"/>
          <w:bottom w:val="none" w:sz="4" w:space="0" w:color="000000"/>
          <w:right w:val="none" w:sz="4" w:space="0" w:color="000000"/>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TableauNormal"/>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4" w:space="0" w:color="000000"/>
          <w:left w:val="none" w:sz="4" w:space="0" w:color="000000"/>
          <w:bottom w:val="single" w:sz="4" w:space="0" w:color="C9C9C9" w:themeColor="accent3" w:themeTint="98"/>
          <w:right w:val="none" w:sz="4" w:space="0" w:color="000000"/>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4" w:space="0" w:color="000000"/>
          <w:left w:val="none" w:sz="4" w:space="0" w:color="000000"/>
          <w:bottom w:val="none" w:sz="4" w:space="0" w:color="000000"/>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4" w:space="0" w:color="000000"/>
          <w:left w:val="single" w:sz="4" w:space="0" w:color="C9C9C9" w:themeColor="accent3" w:themeTint="98"/>
          <w:bottom w:val="none" w:sz="4" w:space="0" w:color="000000"/>
          <w:right w:val="none" w:sz="4" w:space="0" w:color="000000"/>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TableauNormal"/>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4" w:space="0" w:color="000000"/>
          <w:left w:val="none" w:sz="4" w:space="0" w:color="000000"/>
          <w:bottom w:val="single" w:sz="4" w:space="0" w:color="FFD865" w:themeColor="accent4" w:themeTint="9A"/>
          <w:right w:val="none" w:sz="4" w:space="0" w:color="000000"/>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4" w:space="0" w:color="000000"/>
          <w:left w:val="none" w:sz="4" w:space="0" w:color="000000"/>
          <w:bottom w:val="none" w:sz="4" w:space="0" w:color="000000"/>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4" w:space="0" w:color="000000"/>
          <w:left w:val="single" w:sz="4" w:space="0" w:color="FFD865" w:themeColor="accent4" w:themeTint="9A"/>
          <w:bottom w:val="none" w:sz="4" w:space="0" w:color="000000"/>
          <w:right w:val="none" w:sz="4" w:space="0" w:color="000000"/>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TableauNormal"/>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4" w:space="0" w:color="000000"/>
          <w:left w:val="none" w:sz="4" w:space="0" w:color="000000"/>
          <w:bottom w:val="single" w:sz="4" w:space="0" w:color="9BC2E5" w:themeColor="accent5" w:themeTint="9A"/>
          <w:right w:val="none" w:sz="4" w:space="0" w:color="000000"/>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4" w:space="0" w:color="000000"/>
          <w:left w:val="none" w:sz="4" w:space="0" w:color="000000"/>
          <w:bottom w:val="none" w:sz="4" w:space="0" w:color="000000"/>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4" w:space="0" w:color="000000"/>
          <w:left w:val="single" w:sz="4" w:space="0" w:color="9BC2E5" w:themeColor="accent5" w:themeTint="9A"/>
          <w:bottom w:val="none" w:sz="4" w:space="0" w:color="000000"/>
          <w:right w:val="none" w:sz="4" w:space="0" w:color="000000"/>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TableauNormal"/>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4" w:space="0" w:color="000000"/>
          <w:left w:val="none" w:sz="4" w:space="0" w:color="000000"/>
          <w:bottom w:val="single" w:sz="4" w:space="0" w:color="A9D08E" w:themeColor="accent6" w:themeTint="98"/>
          <w:right w:val="none" w:sz="4" w:space="0" w:color="000000"/>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4" w:space="0" w:color="000000"/>
          <w:left w:val="none" w:sz="4" w:space="0" w:color="000000"/>
          <w:bottom w:val="none" w:sz="4" w:space="0" w:color="000000"/>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4" w:space="0" w:color="000000"/>
          <w:left w:val="single" w:sz="4" w:space="0" w:color="A9D08E" w:themeColor="accent6" w:themeTint="98"/>
          <w:bottom w:val="none" w:sz="4" w:space="0" w:color="000000"/>
          <w:right w:val="none" w:sz="4" w:space="0" w:color="000000"/>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TableauNormal"/>
    <w:uiPriority w:val="99"/>
    <w:pPr>
      <w:spacing w:after="0" w:line="240" w:lineRule="auto"/>
    </w:pPr>
    <w:rPr>
      <w:color w:val="404040"/>
      <w:sz w:val="20"/>
      <w:szCs w:val="20"/>
      <w:lang w:eastAsia="fr-FR"/>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TableauNormal"/>
    <w:uiPriority w:val="99"/>
    <w:pPr>
      <w:spacing w:after="0" w:line="240" w:lineRule="auto"/>
    </w:pPr>
    <w:rPr>
      <w:color w:val="404040"/>
      <w:sz w:val="20"/>
      <w:szCs w:val="20"/>
      <w:lang w:eastAsia="fr-FR"/>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TableauNormal"/>
    <w:uiPriority w:val="99"/>
    <w:pPr>
      <w:spacing w:after="0" w:line="240" w:lineRule="auto"/>
    </w:pPr>
    <w:rPr>
      <w:color w:val="404040"/>
      <w:sz w:val="20"/>
      <w:szCs w:val="20"/>
      <w:lang w:eastAsia="fr-FR"/>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TableauNormal"/>
    <w:uiPriority w:val="99"/>
    <w:pPr>
      <w:spacing w:after="0" w:line="240" w:lineRule="auto"/>
    </w:pPr>
    <w:rPr>
      <w:color w:val="404040"/>
      <w:sz w:val="20"/>
      <w:szCs w:val="20"/>
      <w:lang w:eastAsia="fr-FR"/>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TableauNormal"/>
    <w:uiPriority w:val="99"/>
    <w:pPr>
      <w:spacing w:after="0" w:line="240" w:lineRule="auto"/>
    </w:pPr>
    <w:rPr>
      <w:color w:val="404040"/>
      <w:sz w:val="20"/>
      <w:szCs w:val="20"/>
      <w:lang w:eastAsia="fr-FR"/>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TableauNormal"/>
    <w:uiPriority w:val="99"/>
    <w:pPr>
      <w:spacing w:after="0" w:line="240" w:lineRule="auto"/>
    </w:pPr>
    <w:rPr>
      <w:color w:val="404040"/>
      <w:sz w:val="20"/>
      <w:szCs w:val="20"/>
      <w:lang w:eastAsia="fr-FR"/>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TableauNormal"/>
    <w:uiPriority w:val="99"/>
    <w:pPr>
      <w:spacing w:after="0" w:line="240" w:lineRule="auto"/>
    </w:pPr>
    <w:rPr>
      <w:color w:val="404040"/>
      <w:sz w:val="20"/>
      <w:szCs w:val="20"/>
      <w:lang w:eastAsia="fr-FR"/>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TableauNormal"/>
    <w:uiPriority w:val="99"/>
    <w:pPr>
      <w:spacing w:after="0" w:line="240" w:lineRule="auto"/>
    </w:pPr>
    <w:rPr>
      <w:color w:val="404040"/>
      <w:sz w:val="20"/>
      <w:szCs w:val="20"/>
      <w:lang w:eastAsia="fr-FR"/>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TableauNormal"/>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TableauNormal"/>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TableauNormal"/>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TableauNormal"/>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TableauNormal"/>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TableauNormal"/>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TableauNormal"/>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Titre1Car">
    <w:name w:val="Titre 1 Car"/>
    <w:basedOn w:val="Policepardfaut"/>
    <w:link w:val="Titre1"/>
    <w:uiPriority w:val="9"/>
    <w:rPr>
      <w:rFonts w:ascii="Arial" w:eastAsia="Arial" w:hAnsi="Arial" w:cs="Arial"/>
      <w:color w:val="2F5496" w:themeColor="accent1" w:themeShade="BF"/>
      <w:sz w:val="40"/>
      <w:szCs w:val="40"/>
    </w:rPr>
  </w:style>
  <w:style w:type="character" w:customStyle="1" w:styleId="Titre2Car">
    <w:name w:val="Titre 2 Car"/>
    <w:basedOn w:val="Policepardfaut"/>
    <w:link w:val="Titre2"/>
    <w:uiPriority w:val="9"/>
    <w:rPr>
      <w:rFonts w:ascii="Arial" w:eastAsia="Arial" w:hAnsi="Arial" w:cs="Arial"/>
      <w:color w:val="2F5496" w:themeColor="accent1" w:themeShade="BF"/>
      <w:sz w:val="32"/>
      <w:szCs w:val="32"/>
    </w:rPr>
  </w:style>
  <w:style w:type="character" w:customStyle="1" w:styleId="Titre3Car">
    <w:name w:val="Titre 3 Car"/>
    <w:basedOn w:val="Policepardfaut"/>
    <w:link w:val="Titre3"/>
    <w:uiPriority w:val="9"/>
    <w:rPr>
      <w:rFonts w:ascii="Arial" w:eastAsia="Arial" w:hAnsi="Arial" w:cs="Arial"/>
      <w:color w:val="2F5496" w:themeColor="accent1" w:themeShade="BF"/>
      <w:sz w:val="28"/>
      <w:szCs w:val="28"/>
    </w:rPr>
  </w:style>
  <w:style w:type="character" w:customStyle="1" w:styleId="Titre4Car">
    <w:name w:val="Titre 4 Car"/>
    <w:basedOn w:val="Policepardfaut"/>
    <w:link w:val="Titre4"/>
    <w:uiPriority w:val="9"/>
    <w:rPr>
      <w:rFonts w:ascii="Arial" w:eastAsia="Arial" w:hAnsi="Arial" w:cs="Arial"/>
      <w:i/>
      <w:iCs/>
      <w:color w:val="2F5496" w:themeColor="accent1" w:themeShade="BF"/>
    </w:rPr>
  </w:style>
  <w:style w:type="character" w:customStyle="1" w:styleId="Titre5Car">
    <w:name w:val="Titre 5 Car"/>
    <w:basedOn w:val="Policepardfaut"/>
    <w:link w:val="Titre5"/>
    <w:uiPriority w:val="9"/>
    <w:rPr>
      <w:rFonts w:ascii="Arial" w:eastAsia="Arial" w:hAnsi="Arial" w:cs="Arial"/>
      <w:color w:val="2F5496" w:themeColor="accent1" w:themeShade="BF"/>
    </w:rPr>
  </w:style>
  <w:style w:type="character" w:customStyle="1" w:styleId="Titre6Car">
    <w:name w:val="Titre 6 Car"/>
    <w:basedOn w:val="Policepardfaut"/>
    <w:link w:val="Titre6"/>
    <w:uiPriority w:val="9"/>
    <w:rPr>
      <w:rFonts w:ascii="Arial" w:eastAsia="Arial" w:hAnsi="Arial" w:cs="Arial"/>
      <w:i/>
      <w:iCs/>
      <w:color w:val="595959" w:themeColor="text1" w:themeTint="A6"/>
    </w:rPr>
  </w:style>
  <w:style w:type="character" w:customStyle="1" w:styleId="Titre7Car">
    <w:name w:val="Titre 7 Car"/>
    <w:basedOn w:val="Policepardfaut"/>
    <w:link w:val="Titre7"/>
    <w:uiPriority w:val="9"/>
    <w:rPr>
      <w:rFonts w:ascii="Arial" w:eastAsia="Arial" w:hAnsi="Arial" w:cs="Arial"/>
      <w:color w:val="595959" w:themeColor="text1" w:themeTint="A6"/>
    </w:rPr>
  </w:style>
  <w:style w:type="character" w:customStyle="1" w:styleId="Titre8Car">
    <w:name w:val="Titre 8 Car"/>
    <w:basedOn w:val="Policepardfaut"/>
    <w:link w:val="Titre8"/>
    <w:uiPriority w:val="9"/>
    <w:rPr>
      <w:rFonts w:ascii="Arial" w:eastAsia="Arial" w:hAnsi="Arial" w:cs="Arial"/>
      <w:i/>
      <w:iCs/>
      <w:color w:val="272727" w:themeColor="text1" w:themeTint="D8"/>
    </w:rPr>
  </w:style>
  <w:style w:type="character" w:customStyle="1" w:styleId="Titre9Car">
    <w:name w:val="Titre 9 Car"/>
    <w:basedOn w:val="Policepardfaut"/>
    <w:link w:val="Titre9"/>
    <w:uiPriority w:val="9"/>
    <w:rPr>
      <w:rFonts w:ascii="Arial" w:eastAsia="Arial" w:hAnsi="Arial" w:cs="Arial"/>
      <w:i/>
      <w:iCs/>
      <w:color w:val="272727" w:themeColor="text1" w:themeTint="D8"/>
    </w:rPr>
  </w:style>
  <w:style w:type="paragraph" w:styleId="Titre">
    <w:name w:val="Title"/>
    <w:basedOn w:val="Normal"/>
    <w:next w:val="Normal"/>
    <w:link w:val="TitreCar"/>
    <w:uiPriority w:val="10"/>
    <w:qFormat/>
    <w:pPr>
      <w:spacing w:after="80" w:line="240" w:lineRule="auto"/>
      <w:contextualSpacing/>
    </w:pPr>
    <w:rPr>
      <w:rFonts w:ascii="Arial" w:eastAsia="Arial" w:hAnsi="Arial" w:cs="Arial"/>
      <w:spacing w:val="-10"/>
      <w:sz w:val="56"/>
      <w:szCs w:val="56"/>
    </w:rPr>
  </w:style>
  <w:style w:type="character" w:customStyle="1" w:styleId="TitreCar">
    <w:name w:val="Titre Car"/>
    <w:basedOn w:val="Policepardfaut"/>
    <w:link w:val="Titre"/>
    <w:uiPriority w:val="10"/>
    <w:rPr>
      <w:rFonts w:ascii="Arial" w:eastAsia="Arial" w:hAnsi="Arial" w:cs="Arial"/>
      <w:spacing w:val="-10"/>
      <w:sz w:val="56"/>
      <w:szCs w:val="56"/>
    </w:rPr>
  </w:style>
  <w:style w:type="paragraph" w:styleId="Sous-titre">
    <w:name w:val="Subtitle"/>
    <w:basedOn w:val="Normal"/>
    <w:next w:val="Normal"/>
    <w:link w:val="Sous-titreCar"/>
    <w:uiPriority w:val="11"/>
    <w:qFormat/>
    <w:pPr>
      <w:numPr>
        <w:ilvl w:val="1"/>
      </w:numPr>
    </w:pPr>
    <w:rPr>
      <w:color w:val="595959" w:themeColor="text1" w:themeTint="A6"/>
      <w:spacing w:val="15"/>
      <w:sz w:val="28"/>
      <w:szCs w:val="28"/>
    </w:rPr>
  </w:style>
  <w:style w:type="character" w:customStyle="1" w:styleId="Sous-titreCar">
    <w:name w:val="Sous-titre Car"/>
    <w:basedOn w:val="Policepardfaut"/>
    <w:link w:val="Sous-titre"/>
    <w:uiPriority w:val="11"/>
    <w:rPr>
      <w:color w:val="595959" w:themeColor="text1" w:themeTint="A6"/>
      <w:spacing w:val="15"/>
      <w:sz w:val="28"/>
      <w:szCs w:val="28"/>
    </w:rPr>
  </w:style>
  <w:style w:type="paragraph" w:styleId="Citation">
    <w:name w:val="Quote"/>
    <w:basedOn w:val="Normal"/>
    <w:next w:val="Normal"/>
    <w:link w:val="CitationCar"/>
    <w:uiPriority w:val="29"/>
    <w:qFormat/>
    <w:pPr>
      <w:spacing w:before="160"/>
      <w:jc w:val="center"/>
    </w:pPr>
    <w:rPr>
      <w:i/>
      <w:iCs/>
      <w:color w:val="404040" w:themeColor="text1" w:themeTint="BF"/>
    </w:rPr>
  </w:style>
  <w:style w:type="character" w:customStyle="1" w:styleId="CitationCar">
    <w:name w:val="Citation Car"/>
    <w:basedOn w:val="Policepardfaut"/>
    <w:link w:val="Citation"/>
    <w:uiPriority w:val="29"/>
    <w:rPr>
      <w:i/>
      <w:iCs/>
      <w:color w:val="404040" w:themeColor="text1" w:themeTint="BF"/>
    </w:rPr>
  </w:style>
  <w:style w:type="character" w:styleId="Accentuationintense">
    <w:name w:val="Intense Emphasis"/>
    <w:basedOn w:val="Policepardfaut"/>
    <w:uiPriority w:val="21"/>
    <w:qFormat/>
    <w:rPr>
      <w:i/>
      <w:iCs/>
      <w:color w:val="2F5496" w:themeColor="accent1" w:themeShade="BF"/>
    </w:rPr>
  </w:style>
  <w:style w:type="paragraph" w:styleId="Citationintense">
    <w:name w:val="Intense Quote"/>
    <w:basedOn w:val="Normal"/>
    <w:next w:val="Normal"/>
    <w:link w:val="CitationintenseC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tionintenseCar">
    <w:name w:val="Citation intense Car"/>
    <w:basedOn w:val="Policepardfaut"/>
    <w:link w:val="Citationintense"/>
    <w:uiPriority w:val="30"/>
    <w:rPr>
      <w:i/>
      <w:iCs/>
      <w:color w:val="2F5496" w:themeColor="accent1" w:themeShade="BF"/>
    </w:rPr>
  </w:style>
  <w:style w:type="character" w:styleId="Rfrenceintense">
    <w:name w:val="Intense Reference"/>
    <w:basedOn w:val="Policepardfaut"/>
    <w:uiPriority w:val="32"/>
    <w:qFormat/>
    <w:rPr>
      <w:b/>
      <w:bCs/>
      <w:smallCaps/>
      <w:color w:val="2F5496" w:themeColor="accent1" w:themeShade="BF"/>
      <w:spacing w:val="5"/>
    </w:rPr>
  </w:style>
  <w:style w:type="character" w:styleId="Accentuationlgre">
    <w:name w:val="Subtle Emphasis"/>
    <w:basedOn w:val="Policepardfaut"/>
    <w:uiPriority w:val="19"/>
    <w:qFormat/>
    <w:rPr>
      <w:i/>
      <w:iCs/>
      <w:color w:val="404040" w:themeColor="text1" w:themeTint="BF"/>
    </w:rPr>
  </w:style>
  <w:style w:type="character" w:styleId="Accentuation">
    <w:name w:val="Emphasis"/>
    <w:basedOn w:val="Policepardfaut"/>
    <w:uiPriority w:val="20"/>
    <w:qFormat/>
    <w:rPr>
      <w:i/>
      <w:iCs/>
    </w:rPr>
  </w:style>
  <w:style w:type="character" w:styleId="lev">
    <w:name w:val="Strong"/>
    <w:basedOn w:val="Policepardfaut"/>
    <w:uiPriority w:val="22"/>
    <w:qFormat/>
    <w:rPr>
      <w:b/>
      <w:bCs/>
    </w:rPr>
  </w:style>
  <w:style w:type="character" w:styleId="Rfrencelgre">
    <w:name w:val="Subtle Reference"/>
    <w:basedOn w:val="Policepardfaut"/>
    <w:uiPriority w:val="31"/>
    <w:qFormat/>
    <w:rPr>
      <w:smallCaps/>
      <w:color w:val="5A5A5A" w:themeColor="text1" w:themeTint="A5"/>
    </w:rPr>
  </w:style>
  <w:style w:type="character" w:styleId="Titredulivre">
    <w:name w:val="Book Title"/>
    <w:basedOn w:val="Policepardfaut"/>
    <w:uiPriority w:val="33"/>
    <w:qFormat/>
    <w:rPr>
      <w:b/>
      <w:bCs/>
      <w:i/>
      <w:iCs/>
      <w:spacing w:val="5"/>
    </w:rPr>
  </w:style>
  <w:style w:type="paragraph" w:styleId="En-tte">
    <w:name w:val="header"/>
    <w:basedOn w:val="Normal"/>
    <w:link w:val="En-tteCar"/>
    <w:uiPriority w:val="99"/>
    <w:unhideWhenUsed/>
    <w:pPr>
      <w:tabs>
        <w:tab w:val="center" w:pos="4844"/>
        <w:tab w:val="right" w:pos="9689"/>
      </w:tabs>
      <w:spacing w:after="0" w:line="240" w:lineRule="auto"/>
    </w:pPr>
  </w:style>
  <w:style w:type="character" w:customStyle="1" w:styleId="En-tteCar">
    <w:name w:val="En-tête Car"/>
    <w:basedOn w:val="Policepardfaut"/>
    <w:link w:val="En-tte"/>
    <w:uiPriority w:val="99"/>
  </w:style>
  <w:style w:type="paragraph" w:styleId="Pieddepage">
    <w:name w:val="footer"/>
    <w:basedOn w:val="Normal"/>
    <w:link w:val="PieddepageCar"/>
    <w:uiPriority w:val="99"/>
    <w:unhideWhenUsed/>
    <w:pPr>
      <w:tabs>
        <w:tab w:val="center" w:pos="4844"/>
        <w:tab w:val="right" w:pos="9689"/>
      </w:tabs>
      <w:spacing w:after="0" w:line="240" w:lineRule="auto"/>
    </w:pPr>
  </w:style>
  <w:style w:type="character" w:customStyle="1" w:styleId="PieddepageCar">
    <w:name w:val="Pied de page Car"/>
    <w:basedOn w:val="Policepardfaut"/>
    <w:link w:val="Pieddepage"/>
    <w:uiPriority w:val="99"/>
  </w:style>
  <w:style w:type="paragraph" w:styleId="Lgende">
    <w:name w:val="caption"/>
    <w:basedOn w:val="Normal"/>
    <w:next w:val="Normal"/>
    <w:uiPriority w:val="35"/>
    <w:unhideWhenUsed/>
    <w:qFormat/>
    <w:pPr>
      <w:spacing w:after="200" w:line="240" w:lineRule="auto"/>
    </w:pPr>
    <w:rPr>
      <w:i/>
      <w:iCs/>
      <w:color w:val="44546A" w:themeColor="text2"/>
      <w:sz w:val="18"/>
      <w:szCs w:val="18"/>
    </w:rPr>
  </w:style>
  <w:style w:type="paragraph" w:styleId="Notedebasdepage">
    <w:name w:val="footnote text"/>
    <w:basedOn w:val="Normal"/>
    <w:link w:val="NotedebasdepageCar"/>
    <w:uiPriority w:val="99"/>
    <w:semiHidden/>
    <w:unhideWhenUsed/>
    <w:pPr>
      <w:spacing w:after="0" w:line="240" w:lineRule="auto"/>
    </w:pPr>
    <w:rPr>
      <w:sz w:val="20"/>
      <w:szCs w:val="20"/>
    </w:rPr>
  </w:style>
  <w:style w:type="character" w:customStyle="1" w:styleId="NotedebasdepageCar">
    <w:name w:val="Note de bas de page Car"/>
    <w:basedOn w:val="Policepardfaut"/>
    <w:link w:val="Notedebasdepage"/>
    <w:uiPriority w:val="99"/>
    <w:semiHidden/>
    <w:rPr>
      <w:sz w:val="20"/>
      <w:szCs w:val="20"/>
    </w:rPr>
  </w:style>
  <w:style w:type="character" w:styleId="Appelnotedebasdep">
    <w:name w:val="footnote reference"/>
    <w:basedOn w:val="Policepardfaut"/>
    <w:uiPriority w:val="99"/>
    <w:semiHidden/>
    <w:unhideWhenUsed/>
    <w:rPr>
      <w:vertAlign w:val="superscript"/>
    </w:rPr>
  </w:style>
  <w:style w:type="paragraph" w:styleId="Notedefin">
    <w:name w:val="endnote text"/>
    <w:basedOn w:val="Normal"/>
    <w:link w:val="NotedefinCar"/>
    <w:uiPriority w:val="99"/>
    <w:semiHidden/>
    <w:unhideWhenUsed/>
    <w:pPr>
      <w:spacing w:after="0" w:line="240" w:lineRule="auto"/>
    </w:pPr>
    <w:rPr>
      <w:sz w:val="20"/>
      <w:szCs w:val="20"/>
    </w:rPr>
  </w:style>
  <w:style w:type="character" w:customStyle="1" w:styleId="NotedefinCar">
    <w:name w:val="Note de fin Car"/>
    <w:basedOn w:val="Policepardfaut"/>
    <w:link w:val="Notedefin"/>
    <w:uiPriority w:val="99"/>
    <w:semiHidden/>
    <w:rPr>
      <w:sz w:val="20"/>
      <w:szCs w:val="20"/>
    </w:rPr>
  </w:style>
  <w:style w:type="character" w:styleId="Appeldenotedefin">
    <w:name w:val="endnote reference"/>
    <w:basedOn w:val="Policepardfaut"/>
    <w:uiPriority w:val="99"/>
    <w:semiHidden/>
    <w:unhideWhenUsed/>
    <w:rPr>
      <w:vertAlign w:val="superscript"/>
    </w:rPr>
  </w:style>
  <w:style w:type="character" w:styleId="Lienhypertextesuivivisit">
    <w:name w:val="FollowedHyperlink"/>
    <w:basedOn w:val="Policepardfaut"/>
    <w:uiPriority w:val="99"/>
    <w:semiHidden/>
    <w:unhideWhenUsed/>
    <w:rPr>
      <w:color w:val="954F72" w:themeColor="followedHyperlink"/>
      <w:u w:val="single"/>
    </w:rPr>
  </w:style>
  <w:style w:type="paragraph" w:styleId="TM1">
    <w:name w:val="toc 1"/>
    <w:basedOn w:val="Normal"/>
    <w:next w:val="Normal"/>
    <w:uiPriority w:val="39"/>
    <w:unhideWhenUsed/>
    <w:pPr>
      <w:spacing w:after="100"/>
    </w:pPr>
  </w:style>
  <w:style w:type="paragraph" w:styleId="TM2">
    <w:name w:val="toc 2"/>
    <w:basedOn w:val="Normal"/>
    <w:next w:val="Normal"/>
    <w:uiPriority w:val="39"/>
    <w:unhideWhenUsed/>
    <w:pPr>
      <w:spacing w:after="100"/>
      <w:ind w:left="220"/>
    </w:pPr>
  </w:style>
  <w:style w:type="paragraph" w:styleId="TM3">
    <w:name w:val="toc 3"/>
    <w:basedOn w:val="Normal"/>
    <w:next w:val="Normal"/>
    <w:uiPriority w:val="39"/>
    <w:unhideWhenUsed/>
    <w:pPr>
      <w:spacing w:after="100"/>
      <w:ind w:left="440"/>
    </w:pPr>
  </w:style>
  <w:style w:type="paragraph" w:styleId="TM4">
    <w:name w:val="toc 4"/>
    <w:basedOn w:val="Normal"/>
    <w:next w:val="Normal"/>
    <w:uiPriority w:val="39"/>
    <w:unhideWhenUsed/>
    <w:pPr>
      <w:spacing w:after="100"/>
      <w:ind w:left="660"/>
    </w:pPr>
  </w:style>
  <w:style w:type="paragraph" w:styleId="TM5">
    <w:name w:val="toc 5"/>
    <w:basedOn w:val="Normal"/>
    <w:next w:val="Normal"/>
    <w:uiPriority w:val="39"/>
    <w:unhideWhenUsed/>
    <w:pPr>
      <w:spacing w:after="100"/>
      <w:ind w:left="880"/>
    </w:pPr>
  </w:style>
  <w:style w:type="paragraph" w:styleId="TM6">
    <w:name w:val="toc 6"/>
    <w:basedOn w:val="Normal"/>
    <w:next w:val="Normal"/>
    <w:uiPriority w:val="39"/>
    <w:unhideWhenUsed/>
    <w:pPr>
      <w:spacing w:after="100"/>
      <w:ind w:left="1100"/>
    </w:pPr>
  </w:style>
  <w:style w:type="paragraph" w:styleId="TM7">
    <w:name w:val="toc 7"/>
    <w:basedOn w:val="Normal"/>
    <w:next w:val="Normal"/>
    <w:uiPriority w:val="39"/>
    <w:unhideWhenUsed/>
    <w:pPr>
      <w:spacing w:after="100"/>
      <w:ind w:left="1320"/>
    </w:pPr>
  </w:style>
  <w:style w:type="paragraph" w:styleId="TM8">
    <w:name w:val="toc 8"/>
    <w:basedOn w:val="Normal"/>
    <w:next w:val="Normal"/>
    <w:uiPriority w:val="39"/>
    <w:unhideWhenUsed/>
    <w:pPr>
      <w:spacing w:after="100"/>
      <w:ind w:left="1540"/>
    </w:pPr>
  </w:style>
  <w:style w:type="paragraph" w:styleId="TM9">
    <w:name w:val="toc 9"/>
    <w:basedOn w:val="Normal"/>
    <w:next w:val="Normal"/>
    <w:uiPriority w:val="39"/>
    <w:unhideWhenUsed/>
    <w:pPr>
      <w:spacing w:after="100"/>
      <w:ind w:left="1760"/>
    </w:pPr>
  </w:style>
  <w:style w:type="character" w:styleId="Textedelespacerserv">
    <w:name w:val="Placeholder Text"/>
    <w:basedOn w:val="Policepardfaut"/>
    <w:uiPriority w:val="99"/>
    <w:semiHidden/>
    <w:rPr>
      <w:color w:val="666666"/>
    </w:rPr>
  </w:style>
  <w:style w:type="paragraph" w:styleId="En-ttedetabledesmatires">
    <w:name w:val="TOC Heading"/>
    <w:uiPriority w:val="39"/>
    <w:unhideWhenUsed/>
  </w:style>
  <w:style w:type="paragraph" w:styleId="Tabledesillustrations">
    <w:name w:val="table of figures"/>
    <w:basedOn w:val="Normal"/>
    <w:next w:val="Normal"/>
    <w:uiPriority w:val="99"/>
    <w:unhideWhenUsed/>
    <w:pPr>
      <w:spacing w:after="0"/>
    </w:pPr>
  </w:style>
  <w:style w:type="paragraph" w:styleId="Paragraphedeliste">
    <w:name w:val="List Paragraph"/>
    <w:basedOn w:val="Normal"/>
    <w:uiPriority w:val="34"/>
    <w:qFormat/>
    <w:pPr>
      <w:ind w:left="720"/>
      <w:contextualSpacing/>
    </w:pPr>
  </w:style>
  <w:style w:type="character" w:styleId="Lienhypertexte">
    <w:name w:val="Hyperlink"/>
    <w:basedOn w:val="Policepardfaut"/>
    <w:uiPriority w:val="99"/>
    <w:unhideWhenUsed/>
    <w:rPr>
      <w:color w:val="0563C1" w:themeColor="hyperlink"/>
      <w:u w:val="single"/>
    </w:rPr>
  </w:style>
  <w:style w:type="character" w:styleId="Mentionnonrsolue">
    <w:name w:val="Unresolved Mention"/>
    <w:basedOn w:val="Policepardfaut"/>
    <w:uiPriority w:val="99"/>
    <w:semiHidden/>
    <w:unhideWhenUsed/>
    <w:rPr>
      <w:color w:val="605E5C"/>
      <w:shd w:val="clear" w:color="auto" w:fill="E1DFDD"/>
    </w:rPr>
  </w:style>
  <w:style w:type="paragraph" w:styleId="Sansinterligne">
    <w:name w:val="No Spacing"/>
    <w:uiPriority w:val="1"/>
    <w:qFormat/>
    <w:pPr>
      <w:spacing w:after="0" w:line="240" w:lineRule="auto"/>
    </w:pPr>
  </w:style>
  <w:style w:type="paragraph" w:customStyle="1" w:styleId="TableParagraph">
    <w:name w:val="Table Paragraph"/>
    <w:basedOn w:val="Normal"/>
    <w:uiPriority w:val="1"/>
    <w:qFormat/>
    <w:pPr>
      <w:widowControl w:val="0"/>
      <w:spacing w:after="0" w:line="240" w:lineRule="auto"/>
    </w:pPr>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tube.reseau-canope.fr/w/0796dbdf-33b7-418b-967d-0568cfa4978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2282</Characters>
  <Application>Microsoft Office Word</Application>
  <DocSecurity>0</DocSecurity>
  <Lines>19</Lines>
  <Paragraphs>5</Paragraphs>
  <ScaleCrop>false</ScaleCrop>
  <Company/>
  <LinksUpToDate>false</LinksUpToDate>
  <CharactersWithSpaces>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Manuella VAN-PRAET</dc:creator>
  <cp:keywords/>
  <dc:description/>
  <cp:lastModifiedBy>Manuella Van-Praet</cp:lastModifiedBy>
  <cp:revision>9</cp:revision>
  <dcterms:created xsi:type="dcterms:W3CDTF">2026-04-02T10:53:00Z</dcterms:created>
  <dcterms:modified xsi:type="dcterms:W3CDTF">2026-07-10T15:26:00Z</dcterms:modified>
</cp:coreProperties>
</file>