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F1D25" w14:textId="77777777" w:rsidR="007A4DB0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L’importance des engrais (2)</w:t>
      </w:r>
    </w:p>
    <w:p w14:paraId="2B2DCB4A" w14:textId="77777777" w:rsidR="007A4DB0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Niveau de classe </w:t>
      </w:r>
      <w:r>
        <w:rPr>
          <w:rFonts w:cstheme="minorHAnsi"/>
        </w:rPr>
        <w:t>: seconde</w:t>
      </w:r>
    </w:p>
    <w:p w14:paraId="16DCAE3A" w14:textId="77777777" w:rsidR="007A4DB0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Notion du BO travaillée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qui s’inscrit dans « </w:t>
      </w:r>
      <w:r>
        <w:rPr>
          <w:rFonts w:cstheme="minorHAnsi"/>
          <w:color w:val="000000" w:themeColor="text1"/>
        </w:rPr>
        <w:t>Les enjeux contemporains de la planète </w:t>
      </w:r>
      <w:r>
        <w:rPr>
          <w:rFonts w:cstheme="minorHAnsi"/>
        </w:rPr>
        <w:t>» &gt;&gt; « </w:t>
      </w:r>
      <w:r>
        <w:rPr>
          <w:rFonts w:cstheme="minorHAnsi"/>
          <w:color w:val="000000" w:themeColor="text1"/>
        </w:rPr>
        <w:t>Structure et fonctionnement des agrosystèmes » </w:t>
      </w:r>
      <w:r>
        <w:rPr>
          <w:rFonts w:cstheme="minorHAnsi"/>
        </w:rPr>
        <w:t>:</w:t>
      </w:r>
    </w:p>
    <w:p w14:paraId="2B14A078" w14:textId="77777777" w:rsidR="007A4DB0" w:rsidRDefault="00000000">
      <w:pPr>
        <w:pStyle w:val="Corpsdetexte"/>
        <w:spacing w:before="180" w:line="259" w:lineRule="auto"/>
        <w:ind w:left="12" w:right="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agrosystèmes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terrestres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ou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aquatiques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sont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gérés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afin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produire la biomasse nécessaire à l’humanité pour ses différents besoins (alimentaires, textiles, agrocarburants, pharmaceutiques, etc.).</w:t>
      </w:r>
    </w:p>
    <w:p w14:paraId="515CD450" w14:textId="77777777" w:rsidR="007A4DB0" w:rsidRDefault="00000000">
      <w:pPr>
        <w:pStyle w:val="Corpsdetexte"/>
        <w:spacing w:before="160" w:line="259" w:lineRule="auto"/>
        <w:ind w:left="12" w:right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Les caractéristiques des systèmes agricoles varient selon le modèle de culture (agriculture vivrière, extensive ou </w:t>
      </w:r>
      <w:r>
        <w:rPr>
          <w:rFonts w:asciiTheme="minorHAnsi" w:hAnsiTheme="minorHAnsi" w:cstheme="minorHAnsi"/>
          <w:spacing w:val="-2"/>
        </w:rPr>
        <w:t>intensive).</w:t>
      </w:r>
    </w:p>
    <w:p w14:paraId="7149EE28" w14:textId="77777777" w:rsidR="007A4DB0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Dans plusieurs modèles agricoles, l’exportation d’une grande partie de la biomasse produite réclame l’apport d’intrants pour fertiliser les sols.</w:t>
      </w:r>
    </w:p>
    <w:p w14:paraId="3C42605B" w14:textId="77777777" w:rsidR="007A4DB0" w:rsidRDefault="007A4DB0">
      <w:pPr>
        <w:spacing w:after="0" w:line="240" w:lineRule="auto"/>
        <w:jc w:val="both"/>
        <w:rPr>
          <w:rFonts w:cstheme="minorHAnsi"/>
        </w:rPr>
      </w:pPr>
    </w:p>
    <w:p w14:paraId="59774538" w14:textId="77777777" w:rsidR="007A4DB0" w:rsidRDefault="0000000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L’activité vise l’étude de l’intérêt de l’utilisation des engrais chimiques dans les agrosystèmes </w:t>
      </w:r>
    </w:p>
    <w:p w14:paraId="4FA75E18" w14:textId="77777777" w:rsidR="007A4DB0" w:rsidRDefault="007A4DB0">
      <w:pPr>
        <w:pStyle w:val="Paragraphedeliste"/>
        <w:spacing w:after="0" w:line="240" w:lineRule="auto"/>
        <w:jc w:val="both"/>
        <w:rPr>
          <w:rFonts w:cstheme="minorHAnsi"/>
        </w:rPr>
      </w:pPr>
    </w:p>
    <w:p w14:paraId="62D19602" w14:textId="77777777" w:rsidR="007A4DB0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Compétence travaillée dans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: Présenter ses résultats sous la forme d’un tableau</w:t>
      </w:r>
    </w:p>
    <w:p w14:paraId="1D74BC05" w14:textId="77777777" w:rsidR="007A4DB0" w:rsidRDefault="00000000">
      <w:pPr>
        <w:jc w:val="both"/>
        <w:rPr>
          <w:rFonts w:cstheme="minorHAnsi"/>
          <w:iCs/>
        </w:rPr>
      </w:pPr>
      <w:r>
        <w:rPr>
          <w:rFonts w:cstheme="minorHAnsi"/>
          <w:b/>
          <w:i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5E50AF6" wp14:editId="7EE26BDC">
                <wp:simplePos x="0" y="0"/>
                <wp:positionH relativeFrom="margin">
                  <wp:align>center</wp:align>
                </wp:positionH>
                <wp:positionV relativeFrom="paragraph">
                  <wp:posOffset>586105</wp:posOffset>
                </wp:positionV>
                <wp:extent cx="4876800" cy="3298190"/>
                <wp:effectExtent l="0" t="0" r="19050" b="16510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76800" cy="3298190"/>
                          <a:chOff x="0" y="0"/>
                          <a:chExt cx="4876800" cy="3298190"/>
                        </a:xfrm>
                      </wpg:grpSpPr>
                      <pic:pic xmlns:pic="http://schemas.openxmlformats.org/drawingml/2006/picture">
                        <pic:nvPicPr>
                          <pic:cNvPr id="198317480" name="Image 198317480" descr="Etiquettes | Progiciel Expert pour les mélangeurs d'engrais (Rectangle)"/>
                          <pic:cNvPicPr/>
                        </pic:nvPicPr>
                        <pic:blipFill rotWithShape="1">
                          <a:blip r:embed="rId7"/>
                          <a:stretch/>
                        </pic:blipFill>
                        <pic:spPr bwMode="auto">
                          <a:xfrm>
                            <a:off x="91567" y="91439"/>
                            <a:ext cx="4672789" cy="3197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5238703" name="Graphic 3"/>
                        <wps:cNvSpPr/>
                        <wps:spPr bwMode="auto">
                          <a:xfrm>
                            <a:off x="4762" y="4762"/>
                            <a:ext cx="4867274" cy="328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7275" h="3288665" extrusionOk="0">
                                <a:moveTo>
                                  <a:pt x="0" y="3288665"/>
                                </a:moveTo>
                                <a:lnTo>
                                  <a:pt x="4866767" y="3288665"/>
                                </a:lnTo>
                                <a:lnTo>
                                  <a:pt x="4866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866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0" o:spid="_x0000_s0000" style="position:absolute;z-index:-251661312;o:allowoverlap:true;o:allowincell:true;mso-position-horizontal-relative:margin;mso-position-horizontal:center;mso-position-vertical-relative:text;margin-top:46.15pt;mso-position-vertical:absolute;width:384.00pt;height:259.70pt;mso-wrap-distance-left:0.00pt;mso-wrap-distance-top:0.00pt;mso-wrap-distance-right:0.00pt;mso-wrap-distance-bottom:0.00pt;" coordorigin="0,0" coordsize="48768,329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" o:spid="_x0000_s1" type="#_x0000_t75" style="position:absolute;left:915;top:914;width:46727;height:31971;z-index:1;" stroked="false">
                  <w10:wrap type="topAndBottom"/>
                  <v:imagedata r:id="rId9" o:title=""/>
                  <o:lock v:ext="edit" rotation="t"/>
                </v:shape>
                <v:shape id="shape 2" o:spid="_x0000_s2" style="position:absolute;left:47;top:47;width:48672;height:32886;visibility:visible;" path="m0,100000l99988,100000l99988,0l0,0l0,100000xe" coordsize="100000,100000" filled="f" strokecolor="#000000" strokeweight="0.75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rFonts w:cstheme="minorHAnsi"/>
          <w:b/>
          <w:color w:val="00B0F0"/>
        </w:rPr>
        <w:t>Contexte de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: Cette activité peut faire suite à l’activité Analyser un problème, concevoir une stratégie de résolution et en prévoir les résultats (cf banque)</w:t>
      </w:r>
    </w:p>
    <w:p w14:paraId="225DD7DF" w14:textId="77777777" w:rsidR="007A4DB0" w:rsidRDefault="007A4DB0">
      <w:pPr>
        <w:jc w:val="both"/>
        <w:rPr>
          <w:rFonts w:cstheme="minorHAnsi"/>
        </w:rPr>
      </w:pPr>
    </w:p>
    <w:p w14:paraId="052F4781" w14:textId="77777777" w:rsidR="007A4DB0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Contenu de l’activité </w:t>
      </w:r>
      <w:r>
        <w:rPr>
          <w:rFonts w:cstheme="minorHAnsi"/>
        </w:rPr>
        <w:t>:</w:t>
      </w:r>
    </w:p>
    <w:p w14:paraId="01D6C9E7" w14:textId="77777777" w:rsidR="007A4DB0" w:rsidRDefault="00000000">
      <w:pPr>
        <w:jc w:val="both"/>
        <w:rPr>
          <w:rFonts w:cstheme="minorHAnsi"/>
        </w:rPr>
      </w:pPr>
      <w:r>
        <w:rPr>
          <w:rFonts w:cstheme="minorHAnsi"/>
          <w:u w:val="single"/>
        </w:rPr>
        <w:t>Consigne </w:t>
      </w:r>
      <w:r>
        <w:rPr>
          <w:rFonts w:cstheme="minorHAnsi"/>
        </w:rPr>
        <w:t>: A partir du document,</w:t>
      </w:r>
      <w:r>
        <w:rPr>
          <w:rFonts w:cstheme="minorHAnsi"/>
          <w:b/>
          <w:bCs/>
        </w:rPr>
        <w:t xml:space="preserve"> présenter les résultats obtenus sous la forme d’un tableau</w:t>
      </w:r>
      <w:r>
        <w:rPr>
          <w:rFonts w:cstheme="minorHAnsi"/>
        </w:rPr>
        <w:t>.</w:t>
      </w:r>
    </w:p>
    <w:p w14:paraId="280C5293" w14:textId="77777777" w:rsidR="007A4DB0" w:rsidRDefault="00000000">
      <w:pPr>
        <w:rPr>
          <w:rFonts w:cstheme="minorHAnsi"/>
          <w:color w:val="FF0000"/>
        </w:rPr>
      </w:pPr>
      <w:r>
        <w:rPr>
          <w:rFonts w:cstheme="minorHAnsi"/>
          <w:color w:val="FF0000"/>
        </w:rPr>
        <w:br w:type="page" w:clear="all"/>
      </w:r>
    </w:p>
    <w:p w14:paraId="7BC898F5" w14:textId="77777777" w:rsidR="007A4DB0" w:rsidRDefault="00000000">
      <w:pPr>
        <w:spacing w:before="180"/>
        <w:ind w:left="12"/>
        <w:jc w:val="both"/>
        <w:rPr>
          <w:rFonts w:cstheme="minorHAnsi"/>
          <w:i/>
        </w:rPr>
      </w:pPr>
      <w:r>
        <w:rPr>
          <w:rFonts w:cstheme="minorHAnsi"/>
          <w:u w:val="single"/>
        </w:rPr>
        <w:lastRenderedPageBreak/>
        <w:t>Document</w:t>
      </w:r>
      <w:r>
        <w:rPr>
          <w:rFonts w:cstheme="minorHAnsi"/>
        </w:rPr>
        <w:t xml:space="preserve"> : </w:t>
      </w:r>
      <w:r>
        <w:rPr>
          <w:rFonts w:cstheme="minorHAnsi"/>
          <w:i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F50D7B9" wp14:editId="6B70B756">
                <wp:simplePos x="0" y="0"/>
                <wp:positionH relativeFrom="page">
                  <wp:posOffset>1579244</wp:posOffset>
                </wp:positionH>
                <wp:positionV relativeFrom="paragraph">
                  <wp:posOffset>299324</wp:posOffset>
                </wp:positionV>
                <wp:extent cx="4359492" cy="3608355"/>
                <wp:effectExtent l="0" t="0" r="0" b="0"/>
                <wp:wrapTopAndBottom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3589030" name="Image 2"/>
                        <pic:cNvPic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359492" cy="36083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-251659264;o:allowoverlap:true;o:allowincell:true;mso-position-horizontal-relative:page;margin-left:124.35pt;mso-position-horizontal:absolute;mso-position-vertical-relative:text;margin-top:23.57pt;mso-position-vertical:absolute;width:343.27pt;height:284.12pt;mso-wrap-distance-left:0.00pt;mso-wrap-distance-top:0.00pt;mso-wrap-distance-right:0.00pt;mso-wrap-distance-bottom:0.00pt;z-index:1;" stroked="false">
                <w10:wrap type="topAndBottom"/>
                <v:imagedata r:id="rId11" o:title=""/>
                <o:lock v:ext="edit" rotation="t"/>
              </v:shape>
            </w:pict>
          </mc:Fallback>
        </mc:AlternateContent>
      </w:r>
      <w:r>
        <w:rPr>
          <w:rFonts w:cstheme="minorHAnsi"/>
        </w:rPr>
        <w:t>Résultats</w:t>
      </w:r>
      <w:r>
        <w:rPr>
          <w:rFonts w:cstheme="minorHAnsi"/>
          <w:spacing w:val="-7"/>
        </w:rPr>
        <w:t xml:space="preserve"> </w:t>
      </w:r>
      <w:r>
        <w:rPr>
          <w:rFonts w:cstheme="minorHAnsi"/>
        </w:rPr>
        <w:t>d’expériences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>après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>2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>semaines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>de</w:t>
      </w:r>
      <w:r>
        <w:rPr>
          <w:rFonts w:cstheme="minorHAnsi"/>
          <w:spacing w:val="-7"/>
        </w:rPr>
        <w:t xml:space="preserve"> </w:t>
      </w:r>
      <w:r>
        <w:rPr>
          <w:rFonts w:cstheme="minorHAnsi"/>
          <w:spacing w:val="-2"/>
        </w:rPr>
        <w:t>culture</w:t>
      </w:r>
    </w:p>
    <w:p w14:paraId="59A0F1C1" w14:textId="77777777" w:rsidR="007A4DB0" w:rsidRDefault="007A4DB0">
      <w:pPr>
        <w:pStyle w:val="Sansinterligne"/>
        <w:jc w:val="both"/>
        <w:rPr>
          <w:rFonts w:cstheme="minorHAnsi"/>
        </w:rPr>
      </w:pPr>
    </w:p>
    <w:p w14:paraId="0E67519B" w14:textId="77777777" w:rsidR="007A4DB0" w:rsidRDefault="007A4DB0">
      <w:pPr>
        <w:jc w:val="both"/>
        <w:rPr>
          <w:rFonts w:cstheme="minorHAnsi"/>
          <w:b/>
          <w:color w:val="00B0F0"/>
        </w:rPr>
      </w:pPr>
    </w:p>
    <w:p w14:paraId="3D9101D9" w14:textId="77777777" w:rsidR="00266BCC" w:rsidRPr="00266BCC" w:rsidRDefault="00000000" w:rsidP="00266BCC">
      <w:pPr>
        <w:jc w:val="both"/>
        <w:rPr>
          <w:rFonts w:cstheme="minorHAnsi"/>
          <w:b/>
          <w:bCs/>
        </w:rPr>
      </w:pPr>
      <w:r>
        <w:rPr>
          <w:rFonts w:cstheme="minorHAnsi"/>
          <w:b/>
          <w:color w:val="00B0F0"/>
        </w:rPr>
        <w:t xml:space="preserve">Critères de réussite de la compétence travaillée </w:t>
      </w:r>
      <w:r>
        <w:rPr>
          <w:rFonts w:cstheme="minorHAnsi"/>
        </w:rPr>
        <w:t xml:space="preserve">: </w:t>
      </w:r>
      <w:r w:rsidR="00266BCC" w:rsidRPr="00266BCC">
        <w:rPr>
          <w:rFonts w:cstheme="minorHAnsi"/>
          <w:b/>
          <w:bCs/>
        </w:rPr>
        <w:t>Présenter les résultats sous la forme d’un tableau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7A4DB0" w14:paraId="52963C94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544B606B" w14:textId="77777777" w:rsidR="007A4DB0" w:rsidRDefault="00000000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Je réussis si : </w:t>
            </w:r>
          </w:p>
          <w:p w14:paraId="6ABED6B7" w14:textId="77777777" w:rsidR="007A4DB0" w:rsidRDefault="00000000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36400F43" w14:textId="77777777" w:rsidR="007A4DB0" w:rsidRDefault="00000000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Evaluation</w:t>
            </w:r>
          </w:p>
        </w:tc>
      </w:tr>
      <w:tr w:rsidR="007A4DB0" w14:paraId="574FA784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DF4B" w14:textId="77777777" w:rsidR="007A4DB0" w:rsidRDefault="0000000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>: Mon tableau présente les résultats obtenus / observés. Le choix de mes colonnes et de mes lignes est pertinent : il permet de comprendre facilement les résultats obtenus. Le titre correspond aux résultats présentés.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1ECF" w14:textId="77777777" w:rsidR="007A4DB0" w:rsidRDefault="007A4DB0">
            <w:pPr>
              <w:jc w:val="both"/>
              <w:rPr>
                <w:rFonts w:cstheme="minorHAnsi"/>
              </w:rPr>
            </w:pPr>
          </w:p>
        </w:tc>
      </w:tr>
      <w:tr w:rsidR="007A4DB0" w14:paraId="287674E8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5543" w14:textId="77777777" w:rsidR="007A4DB0" w:rsidRDefault="0000000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: </w:t>
            </w:r>
            <w:r>
              <w:rPr>
                <w:rFonts w:cstheme="minorHAnsi"/>
              </w:rPr>
              <w:t xml:space="preserve">J’ai représenté </w:t>
            </w:r>
            <w:r>
              <w:rPr>
                <w:rFonts w:cstheme="minorHAnsi"/>
                <w:b/>
                <w14:ligatures w14:val="standardContextual"/>
              </w:rPr>
              <w:t>l'ensemble</w:t>
            </w:r>
            <w:r>
              <w:rPr>
                <w:rFonts w:cstheme="minorHAnsi"/>
                <w14:ligatures w14:val="standardContextual"/>
              </w:rPr>
              <w:t xml:space="preserve"> </w:t>
            </w:r>
            <w:r>
              <w:rPr>
                <w:rFonts w:cstheme="minorHAnsi"/>
                <w:b/>
                <w14:ligatures w14:val="standardContextual"/>
              </w:rPr>
              <w:t>des résultats</w:t>
            </w:r>
            <w:r>
              <w:rPr>
                <w:rFonts w:cstheme="minorHAnsi"/>
                <w14:ligatures w14:val="standardContextual"/>
              </w:rPr>
              <w:t xml:space="preserve"> obtenus.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AACE" w14:textId="77777777" w:rsidR="007A4DB0" w:rsidRDefault="007A4DB0">
            <w:pPr>
              <w:jc w:val="both"/>
              <w:rPr>
                <w:rFonts w:cstheme="minorHAnsi"/>
              </w:rPr>
            </w:pPr>
          </w:p>
        </w:tc>
      </w:tr>
      <w:tr w:rsidR="007A4DB0" w14:paraId="6AF7A95D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BA7A" w14:textId="77777777" w:rsidR="007A4DB0" w:rsidRDefault="00000000">
            <w:pPr>
              <w:pStyle w:val="Sansinterligne"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EXACTITUDE </w:t>
            </w:r>
            <w:r>
              <w:rPr>
                <w:rFonts w:cstheme="minorHAnsi"/>
              </w:rPr>
              <w:t xml:space="preserve">: Mon tableau comporte un </w:t>
            </w:r>
            <w:r>
              <w:rPr>
                <w:rFonts w:cstheme="minorHAnsi"/>
                <w:b/>
              </w:rPr>
              <w:t>nombre adapté de colonnes et de lignes</w:t>
            </w:r>
            <w:r>
              <w:rPr>
                <w:rFonts w:cstheme="minorHAnsi"/>
              </w:rPr>
              <w:t xml:space="preserve">, les </w:t>
            </w:r>
            <w:r>
              <w:rPr>
                <w:rFonts w:cstheme="minorHAnsi"/>
                <w:b/>
              </w:rPr>
              <w:t>cellules du tableau</w:t>
            </w:r>
            <w:r>
              <w:rPr>
                <w:rFonts w:cstheme="minorHAnsi"/>
              </w:rPr>
              <w:t xml:space="preserve"> sont renseignées de manière </w:t>
            </w:r>
            <w:r>
              <w:rPr>
                <w:rFonts w:cstheme="minorHAnsi"/>
                <w:b/>
              </w:rPr>
              <w:t>exacte</w:t>
            </w:r>
            <w:r>
              <w:rPr>
                <w:rFonts w:cstheme="minorHAnsi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BE20" w14:textId="77777777" w:rsidR="007A4DB0" w:rsidRDefault="007A4DB0">
            <w:pPr>
              <w:jc w:val="both"/>
              <w:rPr>
                <w:rFonts w:cstheme="minorHAnsi"/>
              </w:rPr>
            </w:pPr>
          </w:p>
        </w:tc>
      </w:tr>
      <w:tr w:rsidR="007A4DB0" w14:paraId="23DC6546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4986" w14:textId="77777777" w:rsidR="007A4DB0" w:rsidRDefault="00000000">
            <w:pPr>
              <w:spacing w:after="0"/>
              <w:jc w:val="both"/>
              <w:rPr>
                <w:rFonts w:cstheme="minorHAnsi"/>
                <w14:ligatures w14:val="standardContextual"/>
              </w:rPr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 </w:t>
            </w:r>
            <w:r>
              <w:rPr>
                <w:rFonts w:cstheme="minorHAnsi"/>
              </w:rPr>
              <w:t xml:space="preserve">Mon tableau est </w:t>
            </w:r>
            <w:r>
              <w:rPr>
                <w:rFonts w:cstheme="minorHAnsi"/>
                <w:b/>
                <w14:ligatures w14:val="standardContextual"/>
              </w:rPr>
              <w:t>soigné</w:t>
            </w:r>
            <w:r>
              <w:rPr>
                <w:rFonts w:cstheme="minorHAnsi"/>
                <w14:ligatures w14:val="standardContextual"/>
              </w:rPr>
              <w:t xml:space="preserve"> et </w:t>
            </w:r>
            <w:r>
              <w:rPr>
                <w:rFonts w:cstheme="minorHAnsi"/>
                <w:b/>
                <w14:ligatures w14:val="standardContextual"/>
              </w:rPr>
              <w:t>lisible</w:t>
            </w:r>
            <w:r>
              <w:rPr>
                <w:rFonts w:cstheme="minorHAnsi"/>
                <w14:ligatures w14:val="standardContextual"/>
              </w:rPr>
              <w:t xml:space="preserve">. Les </w:t>
            </w:r>
            <w:r>
              <w:rPr>
                <w:rFonts w:cstheme="minorHAnsi"/>
                <w:b/>
                <w14:ligatures w14:val="standardContextual"/>
              </w:rPr>
              <w:t>règles de communication sont respectées</w:t>
            </w:r>
            <w:r>
              <w:rPr>
                <w:rFonts w:cstheme="minorHAnsi"/>
                <w14:ligatures w14:val="standardContextual"/>
              </w:rPr>
              <w:t xml:space="preserve"> : </w:t>
            </w:r>
          </w:p>
          <w:p w14:paraId="5CF67384" w14:textId="77777777" w:rsidR="007A4DB0" w:rsidRDefault="00000000">
            <w:pPr>
              <w:spacing w:after="0"/>
              <w:jc w:val="both"/>
              <w:rPr>
                <w:rFonts w:cstheme="minorHAnsi"/>
                <w14:ligatures w14:val="standardContextual"/>
              </w:rPr>
            </w:pPr>
            <w:r>
              <w:rPr>
                <w:rFonts w:cstheme="minorHAnsi"/>
                <w14:ligatures w14:val="standardContextual"/>
              </w:rPr>
              <w:t>-</w:t>
            </w:r>
            <w:r>
              <w:rPr>
                <w:rFonts w:cstheme="minorHAnsi"/>
              </w:rPr>
              <w:t>intitulé des colonnes et lignes indiqué</w:t>
            </w:r>
          </w:p>
          <w:p w14:paraId="75BA86FC" w14:textId="77777777" w:rsidR="007A4DB0" w:rsidRDefault="0000000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14:ligatures w14:val="standardContextual"/>
              </w:rPr>
              <w:t xml:space="preserve">- </w:t>
            </w:r>
            <w:r>
              <w:rPr>
                <w:rFonts w:cstheme="minorHAnsi"/>
                <w:b/>
                <w14:ligatures w14:val="standardContextual"/>
              </w:rPr>
              <w:t>titre</w:t>
            </w:r>
            <w:r>
              <w:rPr>
                <w:rFonts w:cstheme="minorHAnsi"/>
                <w14:ligatures w14:val="standardContextual"/>
              </w:rPr>
              <w:t xml:space="preserve"> présent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714E" w14:textId="77777777" w:rsidR="007A4DB0" w:rsidRDefault="007A4DB0">
            <w:pPr>
              <w:jc w:val="both"/>
              <w:rPr>
                <w:rFonts w:cstheme="minorHAnsi"/>
              </w:rPr>
            </w:pPr>
          </w:p>
        </w:tc>
      </w:tr>
    </w:tbl>
    <w:p w14:paraId="59260126" w14:textId="77777777" w:rsidR="007A4DB0" w:rsidRDefault="007A4DB0">
      <w:pPr>
        <w:jc w:val="both"/>
        <w:rPr>
          <w:rFonts w:cstheme="minorHAnsi"/>
          <w:b/>
          <w:bCs/>
          <w:color w:val="00B0F0"/>
        </w:rPr>
      </w:pPr>
    </w:p>
    <w:p w14:paraId="2206FD07" w14:textId="77777777" w:rsidR="007A4DB0" w:rsidRDefault="00000000">
      <w:pPr>
        <w:jc w:val="both"/>
        <w:rPr>
          <w:rFonts w:cstheme="minorHAnsi"/>
          <w:b/>
          <w:bCs/>
          <w:color w:val="00B0F0"/>
        </w:rPr>
      </w:pPr>
      <w:r>
        <w:rPr>
          <w:rFonts w:cstheme="minorHAnsi"/>
          <w:b/>
          <w:color w:val="00B0F0"/>
        </w:rPr>
        <w:t>Activités complémentaires possibles :</w:t>
      </w:r>
    </w:p>
    <w:p w14:paraId="0125B071" w14:textId="77777777" w:rsidR="007A4DB0" w:rsidRDefault="00000000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Interprétation de ces résultats</w:t>
      </w:r>
    </w:p>
    <w:p w14:paraId="1DEE89B0" w14:textId="77777777" w:rsidR="007A4DB0" w:rsidRDefault="00000000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br w:type="page" w:clear="all"/>
      </w:r>
    </w:p>
    <w:p w14:paraId="6324E5FA" w14:textId="77777777" w:rsidR="007A4DB0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lastRenderedPageBreak/>
        <w:t>ANNEXES </w:t>
      </w:r>
      <w:r>
        <w:rPr>
          <w:rFonts w:cstheme="minorHAnsi"/>
        </w:rPr>
        <w:t xml:space="preserve">: </w:t>
      </w:r>
    </w:p>
    <w:p w14:paraId="19978047" w14:textId="77777777" w:rsidR="007A4DB0" w:rsidRDefault="00000000">
      <w:pPr>
        <w:spacing w:before="1"/>
        <w:ind w:left="12"/>
        <w:jc w:val="both"/>
        <w:rPr>
          <w:rFonts w:cstheme="minorHAnsi"/>
          <w:i/>
        </w:rPr>
      </w:pPr>
      <w:r>
        <w:rPr>
          <w:rFonts w:cstheme="minorHAnsi"/>
          <w:i/>
          <w:u w:val="single"/>
        </w:rPr>
        <w:t>Exemple</w:t>
      </w:r>
      <w:r>
        <w:rPr>
          <w:rFonts w:cstheme="minorHAnsi"/>
          <w:i/>
          <w:spacing w:val="-7"/>
          <w:u w:val="single"/>
        </w:rPr>
        <w:t xml:space="preserve"> </w:t>
      </w:r>
      <w:r>
        <w:rPr>
          <w:rFonts w:cstheme="minorHAnsi"/>
          <w:i/>
          <w:u w:val="single"/>
        </w:rPr>
        <w:t>de</w:t>
      </w:r>
      <w:r>
        <w:rPr>
          <w:rFonts w:cstheme="minorHAnsi"/>
          <w:i/>
          <w:spacing w:val="-4"/>
          <w:u w:val="single"/>
        </w:rPr>
        <w:t xml:space="preserve"> </w:t>
      </w:r>
      <w:r>
        <w:rPr>
          <w:rFonts w:cstheme="minorHAnsi"/>
          <w:i/>
          <w:u w:val="single"/>
        </w:rPr>
        <w:t>production</w:t>
      </w:r>
      <w:r>
        <w:rPr>
          <w:rFonts w:cstheme="minorHAnsi"/>
          <w:i/>
          <w:spacing w:val="-5"/>
          <w:u w:val="single"/>
        </w:rPr>
        <w:t xml:space="preserve"> </w:t>
      </w:r>
      <w:r>
        <w:rPr>
          <w:rFonts w:cstheme="minorHAnsi"/>
          <w:i/>
          <w:u w:val="single"/>
        </w:rPr>
        <w:t>d’élève</w:t>
      </w:r>
      <w:r>
        <w:rPr>
          <w:rFonts w:cstheme="minorHAnsi"/>
          <w:i/>
          <w:spacing w:val="-4"/>
          <w:u w:val="single"/>
        </w:rPr>
        <w:t xml:space="preserve"> </w:t>
      </w:r>
      <w:r>
        <w:rPr>
          <w:rFonts w:cstheme="minorHAnsi"/>
          <w:i/>
          <w:u w:val="single"/>
        </w:rPr>
        <w:t>attendue</w:t>
      </w:r>
      <w:r>
        <w:rPr>
          <w:rFonts w:cstheme="minorHAnsi"/>
          <w:i/>
          <w:spacing w:val="-3"/>
          <w:u w:val="single"/>
        </w:rPr>
        <w:t xml:space="preserve"> </w:t>
      </w:r>
      <w:r>
        <w:rPr>
          <w:rFonts w:cstheme="minorHAnsi"/>
          <w:i/>
          <w:spacing w:val="-10"/>
          <w:u w:val="single"/>
        </w:rPr>
        <w:t>:</w:t>
      </w:r>
    </w:p>
    <w:p w14:paraId="6420D47F" w14:textId="77777777" w:rsidR="007A4DB0" w:rsidRDefault="007A4DB0">
      <w:pPr>
        <w:pStyle w:val="Corpsdetexte"/>
        <w:spacing w:before="94"/>
        <w:jc w:val="both"/>
        <w:rPr>
          <w:rFonts w:asciiTheme="minorHAnsi" w:hAnsiTheme="minorHAnsi" w:cstheme="minorHAnsi"/>
          <w:i/>
        </w:rPr>
      </w:pPr>
    </w:p>
    <w:p w14:paraId="5A84E886" w14:textId="77777777" w:rsidR="007A4DB0" w:rsidRDefault="00000000">
      <w:pPr>
        <w:ind w:right="1"/>
        <w:jc w:val="center"/>
        <w:rPr>
          <w:rFonts w:cstheme="minorHAnsi"/>
          <w:i/>
        </w:rPr>
      </w:pPr>
      <w:r>
        <w:rPr>
          <w:rFonts w:cstheme="minorHAnsi"/>
          <w:i/>
          <w:u w:val="single"/>
        </w:rPr>
        <w:t>Tableau</w:t>
      </w:r>
      <w:r>
        <w:rPr>
          <w:rFonts w:cstheme="minorHAnsi"/>
          <w:i/>
          <w:spacing w:val="-7"/>
          <w:u w:val="single"/>
        </w:rPr>
        <w:t xml:space="preserve"> </w:t>
      </w:r>
      <w:r>
        <w:rPr>
          <w:rFonts w:cstheme="minorHAnsi"/>
          <w:i/>
          <w:u w:val="single"/>
        </w:rPr>
        <w:t>représentant</w:t>
      </w:r>
      <w:r>
        <w:rPr>
          <w:rFonts w:cstheme="minorHAnsi"/>
          <w:i/>
          <w:spacing w:val="-6"/>
          <w:u w:val="single"/>
        </w:rPr>
        <w:t xml:space="preserve"> </w:t>
      </w:r>
      <w:r>
        <w:rPr>
          <w:rFonts w:cstheme="minorHAnsi"/>
          <w:i/>
          <w:u w:val="single"/>
        </w:rPr>
        <w:t>l’effet</w:t>
      </w:r>
      <w:r>
        <w:rPr>
          <w:rFonts w:cstheme="minorHAnsi"/>
          <w:i/>
          <w:spacing w:val="-4"/>
          <w:u w:val="single"/>
        </w:rPr>
        <w:t xml:space="preserve"> </w:t>
      </w:r>
      <w:r>
        <w:rPr>
          <w:rFonts w:cstheme="minorHAnsi"/>
          <w:i/>
          <w:u w:val="single"/>
        </w:rPr>
        <w:t>de</w:t>
      </w:r>
      <w:r>
        <w:rPr>
          <w:rFonts w:cstheme="minorHAnsi"/>
          <w:i/>
          <w:spacing w:val="-4"/>
          <w:u w:val="single"/>
        </w:rPr>
        <w:t xml:space="preserve"> </w:t>
      </w:r>
      <w:r>
        <w:rPr>
          <w:rFonts w:cstheme="minorHAnsi"/>
          <w:i/>
          <w:u w:val="single"/>
        </w:rPr>
        <w:t>la</w:t>
      </w:r>
      <w:r>
        <w:rPr>
          <w:rFonts w:cstheme="minorHAnsi"/>
          <w:i/>
          <w:spacing w:val="-3"/>
          <w:u w:val="single"/>
        </w:rPr>
        <w:t xml:space="preserve"> </w:t>
      </w:r>
      <w:r>
        <w:rPr>
          <w:rFonts w:cstheme="minorHAnsi"/>
          <w:i/>
          <w:u w:val="single"/>
        </w:rPr>
        <w:t>présence</w:t>
      </w:r>
      <w:r>
        <w:rPr>
          <w:rFonts w:cstheme="minorHAnsi"/>
          <w:i/>
          <w:spacing w:val="-4"/>
          <w:u w:val="single"/>
        </w:rPr>
        <w:t xml:space="preserve"> </w:t>
      </w:r>
      <w:r>
        <w:rPr>
          <w:rFonts w:cstheme="minorHAnsi"/>
          <w:i/>
          <w:u w:val="single"/>
        </w:rPr>
        <w:t>ou</w:t>
      </w:r>
      <w:r>
        <w:rPr>
          <w:rFonts w:cstheme="minorHAnsi"/>
          <w:i/>
          <w:spacing w:val="-7"/>
          <w:u w:val="single"/>
        </w:rPr>
        <w:t xml:space="preserve"> </w:t>
      </w:r>
      <w:r>
        <w:rPr>
          <w:rFonts w:cstheme="minorHAnsi"/>
          <w:i/>
          <w:u w:val="single"/>
        </w:rPr>
        <w:t>de</w:t>
      </w:r>
      <w:r>
        <w:rPr>
          <w:rFonts w:cstheme="minorHAnsi"/>
          <w:i/>
          <w:spacing w:val="-4"/>
          <w:u w:val="single"/>
        </w:rPr>
        <w:t xml:space="preserve"> </w:t>
      </w:r>
      <w:r>
        <w:rPr>
          <w:rFonts w:cstheme="minorHAnsi"/>
          <w:i/>
          <w:u w:val="single"/>
        </w:rPr>
        <w:t>l’absence</w:t>
      </w:r>
      <w:r>
        <w:rPr>
          <w:rFonts w:cstheme="minorHAnsi"/>
          <w:i/>
          <w:spacing w:val="-3"/>
          <w:u w:val="single"/>
        </w:rPr>
        <w:t xml:space="preserve"> </w:t>
      </w:r>
      <w:r>
        <w:rPr>
          <w:rFonts w:cstheme="minorHAnsi"/>
          <w:i/>
          <w:u w:val="single"/>
        </w:rPr>
        <w:t>d’éléments</w:t>
      </w:r>
      <w:r>
        <w:rPr>
          <w:rFonts w:cstheme="minorHAnsi"/>
          <w:i/>
          <w:spacing w:val="-6"/>
          <w:u w:val="single"/>
        </w:rPr>
        <w:t xml:space="preserve"> </w:t>
      </w:r>
      <w:r>
        <w:rPr>
          <w:rFonts w:cstheme="minorHAnsi"/>
          <w:i/>
          <w:u w:val="single"/>
        </w:rPr>
        <w:t>minéraux</w:t>
      </w:r>
      <w:r>
        <w:rPr>
          <w:rFonts w:cstheme="minorHAnsi"/>
          <w:i/>
          <w:spacing w:val="-6"/>
          <w:u w:val="single"/>
        </w:rPr>
        <w:t xml:space="preserve"> </w:t>
      </w:r>
      <w:r>
        <w:rPr>
          <w:rFonts w:cstheme="minorHAnsi"/>
          <w:i/>
          <w:u w:val="single"/>
        </w:rPr>
        <w:t>(N,</w:t>
      </w:r>
      <w:r>
        <w:rPr>
          <w:rFonts w:cstheme="minorHAnsi"/>
          <w:i/>
          <w:spacing w:val="-4"/>
          <w:u w:val="single"/>
        </w:rPr>
        <w:t xml:space="preserve"> </w:t>
      </w:r>
      <w:r>
        <w:rPr>
          <w:rFonts w:cstheme="minorHAnsi"/>
          <w:i/>
          <w:u w:val="single"/>
        </w:rPr>
        <w:t>P</w:t>
      </w:r>
      <w:r>
        <w:rPr>
          <w:rFonts w:cstheme="minorHAnsi"/>
          <w:i/>
          <w:spacing w:val="-3"/>
          <w:u w:val="single"/>
        </w:rPr>
        <w:t xml:space="preserve"> </w:t>
      </w:r>
      <w:r>
        <w:rPr>
          <w:rFonts w:cstheme="minorHAnsi"/>
          <w:i/>
          <w:u w:val="single"/>
        </w:rPr>
        <w:t>et</w:t>
      </w:r>
      <w:r>
        <w:rPr>
          <w:rFonts w:cstheme="minorHAnsi"/>
          <w:i/>
          <w:spacing w:val="-3"/>
          <w:u w:val="single"/>
        </w:rPr>
        <w:t xml:space="preserve"> </w:t>
      </w:r>
      <w:r>
        <w:rPr>
          <w:rFonts w:cstheme="minorHAnsi"/>
          <w:i/>
          <w:u w:val="single"/>
        </w:rPr>
        <w:t>K)</w:t>
      </w:r>
      <w:r>
        <w:rPr>
          <w:rFonts w:cstheme="minorHAnsi"/>
          <w:i/>
          <w:spacing w:val="-4"/>
          <w:u w:val="single"/>
        </w:rPr>
        <w:t xml:space="preserve"> </w:t>
      </w:r>
      <w:r>
        <w:rPr>
          <w:rFonts w:cstheme="minorHAnsi"/>
          <w:i/>
          <w:u w:val="single"/>
        </w:rPr>
        <w:t>sur</w:t>
      </w:r>
      <w:r>
        <w:rPr>
          <w:rFonts w:cstheme="minorHAnsi"/>
          <w:i/>
          <w:spacing w:val="-3"/>
          <w:u w:val="single"/>
        </w:rPr>
        <w:t xml:space="preserve"> </w:t>
      </w:r>
      <w:r>
        <w:rPr>
          <w:rFonts w:cstheme="minorHAnsi"/>
          <w:i/>
          <w:u w:val="single"/>
        </w:rPr>
        <w:t>la</w:t>
      </w:r>
      <w:r>
        <w:rPr>
          <w:rFonts w:cstheme="minorHAnsi"/>
          <w:i/>
          <w:spacing w:val="-4"/>
          <w:u w:val="single"/>
        </w:rPr>
        <w:t xml:space="preserve"> </w:t>
      </w:r>
      <w:r>
        <w:rPr>
          <w:rFonts w:cstheme="minorHAnsi"/>
          <w:i/>
          <w:u w:val="single"/>
        </w:rPr>
        <w:t>croissance</w:t>
      </w:r>
      <w:r>
        <w:rPr>
          <w:rFonts w:cstheme="minorHAnsi"/>
          <w:i/>
          <w:spacing w:val="-6"/>
          <w:u w:val="single"/>
        </w:rPr>
        <w:t xml:space="preserve"> </w:t>
      </w:r>
      <w:r>
        <w:rPr>
          <w:rFonts w:cstheme="minorHAnsi"/>
          <w:i/>
          <w:spacing w:val="-5"/>
          <w:u w:val="single"/>
        </w:rPr>
        <w:t>des</w:t>
      </w:r>
    </w:p>
    <w:p w14:paraId="37D93519" w14:textId="77777777" w:rsidR="007A4DB0" w:rsidRDefault="00000000">
      <w:pPr>
        <w:spacing w:before="22"/>
        <w:ind w:left="1"/>
        <w:jc w:val="center"/>
        <w:rPr>
          <w:rFonts w:cstheme="minorHAnsi"/>
          <w:i/>
        </w:rPr>
      </w:pPr>
      <w:r>
        <w:rPr>
          <w:rFonts w:cstheme="minorHAnsi"/>
          <w:i/>
          <w:u w:val="single"/>
        </w:rPr>
        <w:t>plantes,</w:t>
      </w:r>
      <w:r>
        <w:rPr>
          <w:rFonts w:cstheme="minorHAnsi"/>
          <w:i/>
          <w:spacing w:val="-3"/>
          <w:u w:val="single"/>
        </w:rPr>
        <w:t xml:space="preserve"> </w:t>
      </w:r>
      <w:r>
        <w:rPr>
          <w:rFonts w:cstheme="minorHAnsi"/>
          <w:i/>
          <w:spacing w:val="-5"/>
          <w:u w:val="single"/>
        </w:rPr>
        <w:t xml:space="preserve">après </w:t>
      </w:r>
      <w:r>
        <w:rPr>
          <w:rFonts w:cstheme="minorHAnsi"/>
          <w:i/>
          <w:u w:val="single"/>
        </w:rPr>
        <w:t>2</w:t>
      </w:r>
      <w:r>
        <w:rPr>
          <w:rFonts w:cstheme="minorHAnsi"/>
          <w:i/>
          <w:spacing w:val="-4"/>
          <w:u w:val="single"/>
        </w:rPr>
        <w:t xml:space="preserve"> </w:t>
      </w:r>
      <w:r>
        <w:rPr>
          <w:rFonts w:cstheme="minorHAnsi"/>
          <w:i/>
          <w:u w:val="single"/>
        </w:rPr>
        <w:t>semaines</w:t>
      </w:r>
      <w:r>
        <w:rPr>
          <w:rFonts w:cstheme="minorHAnsi"/>
          <w:i/>
          <w:spacing w:val="-2"/>
          <w:u w:val="single"/>
        </w:rPr>
        <w:t xml:space="preserve"> </w:t>
      </w:r>
      <w:r>
        <w:rPr>
          <w:rFonts w:cstheme="minorHAnsi"/>
          <w:i/>
          <w:u w:val="single"/>
        </w:rPr>
        <w:t>de</w:t>
      </w:r>
      <w:r>
        <w:rPr>
          <w:rFonts w:cstheme="minorHAnsi"/>
          <w:i/>
          <w:spacing w:val="-2"/>
          <w:u w:val="single"/>
        </w:rPr>
        <w:t xml:space="preserve"> culture</w:t>
      </w:r>
    </w:p>
    <w:p w14:paraId="22D6C073" w14:textId="77777777" w:rsidR="007A4DB0" w:rsidRDefault="007A4DB0">
      <w:pPr>
        <w:pStyle w:val="Corpsdetexte"/>
        <w:spacing w:before="10"/>
        <w:jc w:val="both"/>
        <w:rPr>
          <w:rFonts w:asciiTheme="minorHAnsi" w:hAnsiTheme="minorHAnsi" w:cstheme="minorHAnsi"/>
          <w:i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45"/>
        <w:gridCol w:w="4074"/>
      </w:tblGrid>
      <w:tr w:rsidR="007A4DB0" w14:paraId="094C22EA" w14:textId="77777777">
        <w:trPr>
          <w:trHeight w:val="333"/>
        </w:trPr>
        <w:tc>
          <w:tcPr>
            <w:tcW w:w="2120" w:type="dxa"/>
            <w:shd w:val="clear" w:color="auto" w:fill="D9D9D9"/>
          </w:tcPr>
          <w:p w14:paraId="23A1B061" w14:textId="77777777" w:rsidR="007A4DB0" w:rsidRDefault="00000000">
            <w:pPr>
              <w:pStyle w:val="TableParagraph"/>
              <w:spacing w:before="30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Pot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5"/>
              </w:rPr>
              <w:t>n°</w:t>
            </w:r>
          </w:p>
        </w:tc>
        <w:tc>
          <w:tcPr>
            <w:tcW w:w="4245" w:type="dxa"/>
            <w:shd w:val="clear" w:color="auto" w:fill="D9D9D9"/>
          </w:tcPr>
          <w:p w14:paraId="0CF84059" w14:textId="77777777" w:rsidR="007A4DB0" w:rsidRDefault="00000000">
            <w:pPr>
              <w:pStyle w:val="TableParagraph"/>
              <w:spacing w:before="3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Milieu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nutritif</w:t>
            </w:r>
          </w:p>
        </w:tc>
        <w:tc>
          <w:tcPr>
            <w:tcW w:w="4074" w:type="dxa"/>
            <w:shd w:val="clear" w:color="auto" w:fill="D9D9D9"/>
          </w:tcPr>
          <w:p w14:paraId="2AC95845" w14:textId="77777777" w:rsidR="007A4DB0" w:rsidRDefault="00000000">
            <w:pPr>
              <w:pStyle w:val="TableParagraph"/>
              <w:spacing w:before="30"/>
              <w:ind w:right="6"/>
              <w:jc w:val="center"/>
              <w:rPr>
                <w:rFonts w:asciiTheme="minorHAnsi" w:hAnsiTheme="minorHAnsi" w:cstheme="minorHAnsi"/>
                <w:b/>
                <w:lang w:val="fr-FR"/>
              </w:rPr>
            </w:pPr>
            <w:r>
              <w:rPr>
                <w:rFonts w:asciiTheme="minorHAnsi" w:hAnsiTheme="minorHAnsi" w:cstheme="minorHAnsi"/>
                <w:b/>
                <w:lang w:val="fr-FR"/>
              </w:rPr>
              <w:t>Croissance</w:t>
            </w:r>
            <w:r>
              <w:rPr>
                <w:rFonts w:asciiTheme="minorHAnsi" w:hAnsiTheme="minorHAnsi" w:cstheme="minorHAnsi"/>
                <w:b/>
                <w:spacing w:val="-5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/>
              </w:rPr>
              <w:t>par</w:t>
            </w:r>
            <w:r>
              <w:rPr>
                <w:rFonts w:asciiTheme="minorHAnsi" w:hAnsiTheme="minorHAnsi" w:cstheme="minorHAnsi"/>
                <w:b/>
                <w:spacing w:val="-5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/>
              </w:rPr>
              <w:t>rapport</w:t>
            </w:r>
            <w:r>
              <w:rPr>
                <w:rFonts w:asciiTheme="minorHAnsi" w:hAnsiTheme="minorHAnsi" w:cstheme="minorHAnsi"/>
                <w:b/>
                <w:spacing w:val="-4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/>
              </w:rPr>
              <w:t>au</w:t>
            </w:r>
            <w:r>
              <w:rPr>
                <w:rFonts w:asciiTheme="minorHAnsi" w:hAnsiTheme="minorHAnsi" w:cstheme="minorHAnsi"/>
                <w:b/>
                <w:spacing w:val="-6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/>
              </w:rPr>
              <w:t>témoin</w:t>
            </w:r>
            <w:r>
              <w:rPr>
                <w:rFonts w:asciiTheme="minorHAnsi" w:hAnsiTheme="minorHAnsi" w:cstheme="minorHAnsi"/>
                <w:b/>
                <w:spacing w:val="-4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/>
              </w:rPr>
              <w:t>(pot</w:t>
            </w:r>
            <w:r>
              <w:rPr>
                <w:rFonts w:asciiTheme="minorHAnsi" w:hAnsiTheme="minorHAnsi" w:cstheme="minorHAnsi"/>
                <w:b/>
                <w:spacing w:val="-5"/>
                <w:lang w:val="fr-FR"/>
              </w:rPr>
              <w:t xml:space="preserve"> 5)</w:t>
            </w:r>
          </w:p>
        </w:tc>
      </w:tr>
      <w:tr w:rsidR="007A4DB0" w14:paraId="1AB3BE96" w14:textId="77777777">
        <w:trPr>
          <w:trHeight w:val="340"/>
        </w:trPr>
        <w:tc>
          <w:tcPr>
            <w:tcW w:w="2120" w:type="dxa"/>
            <w:shd w:val="clear" w:color="auto" w:fill="F1F1F1"/>
          </w:tcPr>
          <w:p w14:paraId="48E4284D" w14:textId="77777777" w:rsidR="007A4DB0" w:rsidRDefault="00000000">
            <w:pPr>
              <w:pStyle w:val="TableParagraph"/>
              <w:spacing w:before="35"/>
              <w:ind w:left="10" w:right="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4245" w:type="dxa"/>
          </w:tcPr>
          <w:p w14:paraId="73EADBC6" w14:textId="77777777" w:rsidR="007A4DB0" w:rsidRDefault="00000000">
            <w:pPr>
              <w:pStyle w:val="TableParagraph"/>
              <w:spacing w:before="35"/>
              <w:ind w:right="3"/>
              <w:jc w:val="center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lang w:val="fr-FR"/>
              </w:rPr>
              <w:t>Milieu</w:t>
            </w:r>
            <w:r>
              <w:rPr>
                <w:rFonts w:asciiTheme="minorHAnsi" w:hAnsiTheme="minorHAnsi" w:cstheme="minorHAnsi"/>
                <w:spacing w:val="-3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complet</w:t>
            </w:r>
            <w:r>
              <w:rPr>
                <w:rFonts w:asciiTheme="minorHAnsi" w:hAnsiTheme="minorHAnsi" w:cstheme="minorHAnsi"/>
                <w:spacing w:val="-3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(K</w:t>
            </w:r>
            <w:r>
              <w:rPr>
                <w:rFonts w:asciiTheme="minorHAnsi" w:hAnsiTheme="minorHAnsi" w:cstheme="minorHAnsi"/>
                <w:spacing w:val="-3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+</w:t>
            </w:r>
            <w:r>
              <w:rPr>
                <w:rFonts w:asciiTheme="minorHAnsi" w:hAnsiTheme="minorHAnsi" w:cstheme="minorHAnsi"/>
                <w:spacing w:val="-4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P +</w:t>
            </w:r>
            <w:r>
              <w:rPr>
                <w:rFonts w:asciiTheme="minorHAnsi" w:hAnsiTheme="minorHAnsi" w:cstheme="minorHAnsi"/>
                <w:spacing w:val="-1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spacing w:val="-7"/>
                <w:lang w:val="fr-FR"/>
              </w:rPr>
              <w:t>N)</w:t>
            </w:r>
          </w:p>
        </w:tc>
        <w:tc>
          <w:tcPr>
            <w:tcW w:w="4074" w:type="dxa"/>
          </w:tcPr>
          <w:p w14:paraId="13FE37EA" w14:textId="77777777" w:rsidR="007A4DB0" w:rsidRDefault="00000000">
            <w:pPr>
              <w:pStyle w:val="TableParagraph"/>
              <w:spacing w:before="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</w:rPr>
              <w:t>+++</w:t>
            </w:r>
          </w:p>
        </w:tc>
      </w:tr>
      <w:tr w:rsidR="007A4DB0" w14:paraId="3D174E60" w14:textId="77777777">
        <w:trPr>
          <w:trHeight w:val="333"/>
        </w:trPr>
        <w:tc>
          <w:tcPr>
            <w:tcW w:w="2120" w:type="dxa"/>
            <w:shd w:val="clear" w:color="auto" w:fill="F1F1F1"/>
          </w:tcPr>
          <w:p w14:paraId="7CA34B44" w14:textId="77777777" w:rsidR="007A4DB0" w:rsidRDefault="00000000">
            <w:pPr>
              <w:pStyle w:val="TableParagraph"/>
              <w:spacing w:before="32"/>
              <w:ind w:left="10" w:right="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4245" w:type="dxa"/>
          </w:tcPr>
          <w:p w14:paraId="1F8B7A8C" w14:textId="77777777" w:rsidR="007A4DB0" w:rsidRDefault="00000000">
            <w:pPr>
              <w:pStyle w:val="TableParagraph"/>
              <w:spacing w:before="3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Sans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spacing w:val="-10"/>
              </w:rPr>
              <w:t>K</w:t>
            </w:r>
          </w:p>
        </w:tc>
        <w:tc>
          <w:tcPr>
            <w:tcW w:w="4074" w:type="dxa"/>
          </w:tcPr>
          <w:p w14:paraId="44E916AA" w14:textId="77777777" w:rsidR="007A4DB0" w:rsidRDefault="00000000">
            <w:pPr>
              <w:pStyle w:val="TableParagraph"/>
              <w:spacing w:before="3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</w:rPr>
              <w:t>++</w:t>
            </w:r>
          </w:p>
        </w:tc>
      </w:tr>
      <w:tr w:rsidR="007A4DB0" w14:paraId="1CCE4EBE" w14:textId="77777777">
        <w:trPr>
          <w:trHeight w:val="340"/>
        </w:trPr>
        <w:tc>
          <w:tcPr>
            <w:tcW w:w="2120" w:type="dxa"/>
            <w:shd w:val="clear" w:color="auto" w:fill="F1F1F1"/>
          </w:tcPr>
          <w:p w14:paraId="422691D1" w14:textId="77777777" w:rsidR="007A4DB0" w:rsidRDefault="00000000">
            <w:pPr>
              <w:pStyle w:val="TableParagraph"/>
              <w:spacing w:before="35"/>
              <w:ind w:left="10" w:right="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4245" w:type="dxa"/>
          </w:tcPr>
          <w:p w14:paraId="5CB4C9B4" w14:textId="77777777" w:rsidR="007A4DB0" w:rsidRDefault="00000000">
            <w:pPr>
              <w:pStyle w:val="TableParagraph"/>
              <w:spacing w:before="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Sans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spacing w:val="-10"/>
              </w:rPr>
              <w:t>P</w:t>
            </w:r>
          </w:p>
        </w:tc>
        <w:tc>
          <w:tcPr>
            <w:tcW w:w="4074" w:type="dxa"/>
          </w:tcPr>
          <w:p w14:paraId="1EAAE2DF" w14:textId="77777777" w:rsidR="007A4DB0" w:rsidRDefault="00000000">
            <w:pPr>
              <w:pStyle w:val="TableParagraph"/>
              <w:spacing w:before="35"/>
              <w:ind w:right="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+</w:t>
            </w:r>
          </w:p>
        </w:tc>
      </w:tr>
      <w:tr w:rsidR="007A4DB0" w14:paraId="54249457" w14:textId="77777777">
        <w:tc>
          <w:tcPr>
            <w:tcW w:w="2120" w:type="dxa"/>
            <w:shd w:val="clear" w:color="auto" w:fill="F1F1F1"/>
          </w:tcPr>
          <w:p w14:paraId="31AF9EAC" w14:textId="77777777" w:rsidR="007A4DB0" w:rsidRDefault="00000000">
            <w:pPr>
              <w:pStyle w:val="TableParagraph"/>
              <w:spacing w:before="32"/>
              <w:ind w:left="10" w:right="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4245" w:type="dxa"/>
          </w:tcPr>
          <w:p w14:paraId="3967098C" w14:textId="77777777" w:rsidR="007A4DB0" w:rsidRDefault="00000000">
            <w:pPr>
              <w:pStyle w:val="TableParagraph"/>
              <w:spacing w:before="32"/>
              <w:ind w:right="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Sans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spacing w:val="-10"/>
              </w:rPr>
              <w:t>N</w:t>
            </w:r>
          </w:p>
        </w:tc>
        <w:tc>
          <w:tcPr>
            <w:tcW w:w="4074" w:type="dxa"/>
          </w:tcPr>
          <w:p w14:paraId="40E60A43" w14:textId="77777777" w:rsidR="007A4DB0" w:rsidRDefault="00000000">
            <w:pPr>
              <w:pStyle w:val="TableParagraph"/>
              <w:spacing w:before="32"/>
              <w:ind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0</w:t>
            </w:r>
          </w:p>
        </w:tc>
      </w:tr>
      <w:tr w:rsidR="007A4DB0" w14:paraId="15A15CFF" w14:textId="77777777">
        <w:trPr>
          <w:trHeight w:val="342"/>
        </w:trPr>
        <w:tc>
          <w:tcPr>
            <w:tcW w:w="2120" w:type="dxa"/>
            <w:shd w:val="clear" w:color="auto" w:fill="F1F1F1"/>
          </w:tcPr>
          <w:p w14:paraId="1A5BABF1" w14:textId="77777777" w:rsidR="007A4DB0" w:rsidRDefault="00000000">
            <w:pPr>
              <w:pStyle w:val="TableParagraph"/>
              <w:spacing w:before="35"/>
              <w:ind w:left="10" w:right="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4245" w:type="dxa"/>
          </w:tcPr>
          <w:p w14:paraId="49E00A53" w14:textId="77777777" w:rsidR="007A4DB0" w:rsidRDefault="00000000">
            <w:pPr>
              <w:pStyle w:val="TableParagraph"/>
              <w:spacing w:before="35"/>
              <w:ind w:right="4"/>
              <w:jc w:val="center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lang w:val="fr-FR"/>
              </w:rPr>
              <w:t>Sans</w:t>
            </w:r>
            <w:r>
              <w:rPr>
                <w:rFonts w:asciiTheme="minorHAnsi" w:hAnsiTheme="minorHAnsi" w:cstheme="minorHAnsi"/>
                <w:spacing w:val="-2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N,</w:t>
            </w:r>
            <w:r>
              <w:rPr>
                <w:rFonts w:asciiTheme="minorHAnsi" w:hAnsiTheme="minorHAnsi" w:cstheme="minorHAnsi"/>
                <w:spacing w:val="-1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P</w:t>
            </w:r>
            <w:r>
              <w:rPr>
                <w:rFonts w:asciiTheme="minorHAnsi" w:hAnsiTheme="minorHAnsi" w:cstheme="minorHAnsi"/>
                <w:spacing w:val="-2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et</w:t>
            </w:r>
            <w:r>
              <w:rPr>
                <w:rFonts w:asciiTheme="minorHAnsi" w:hAnsiTheme="minorHAnsi" w:cstheme="minorHAnsi"/>
                <w:spacing w:val="-3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K</w:t>
            </w:r>
            <w:r>
              <w:rPr>
                <w:rFonts w:asciiTheme="minorHAnsi" w:hAnsiTheme="minorHAnsi" w:cstheme="minorHAnsi"/>
                <w:spacing w:val="-1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(=</w:t>
            </w:r>
            <w:r>
              <w:rPr>
                <w:rFonts w:asciiTheme="minorHAnsi" w:hAnsiTheme="minorHAnsi" w:cstheme="minorHAnsi"/>
                <w:spacing w:val="-1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pot</w:t>
            </w:r>
            <w:r>
              <w:rPr>
                <w:rFonts w:asciiTheme="minorHAnsi" w:hAnsiTheme="minorHAnsi" w:cstheme="minorHAnsi"/>
                <w:spacing w:val="-1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lang w:val="fr-FR"/>
              </w:rPr>
              <w:t>témoin)</w:t>
            </w:r>
          </w:p>
        </w:tc>
        <w:tc>
          <w:tcPr>
            <w:tcW w:w="4074" w:type="dxa"/>
          </w:tcPr>
          <w:p w14:paraId="32F900D3" w14:textId="77777777" w:rsidR="007A4DB0" w:rsidRDefault="00000000">
            <w:pPr>
              <w:pStyle w:val="TableParagraph"/>
              <w:spacing w:before="35"/>
              <w:ind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0</w:t>
            </w:r>
          </w:p>
        </w:tc>
      </w:tr>
    </w:tbl>
    <w:p w14:paraId="6A795AE8" w14:textId="77777777" w:rsidR="007A4DB0" w:rsidRDefault="007A4DB0">
      <w:pPr>
        <w:pStyle w:val="Corpsdetexte"/>
        <w:spacing w:before="181"/>
        <w:jc w:val="both"/>
        <w:rPr>
          <w:rFonts w:asciiTheme="minorHAnsi" w:hAnsiTheme="minorHAnsi" w:cstheme="minorHAnsi"/>
          <w:i/>
        </w:rPr>
      </w:pPr>
    </w:p>
    <w:p w14:paraId="4CA15FEE" w14:textId="77777777" w:rsidR="007A4DB0" w:rsidRDefault="00000000">
      <w:pPr>
        <w:pStyle w:val="Corpsdetexte"/>
        <w:ind w:left="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Légende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10"/>
        </w:rPr>
        <w:t>:</w:t>
      </w:r>
    </w:p>
    <w:p w14:paraId="65EA0BA5" w14:textId="77777777" w:rsidR="007A4DB0" w:rsidRDefault="00000000">
      <w:pPr>
        <w:pStyle w:val="Corpsdetexte"/>
        <w:tabs>
          <w:tab w:val="left" w:pos="732"/>
        </w:tabs>
        <w:spacing w:before="183"/>
        <w:ind w:left="37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0"/>
        </w:rPr>
        <w:t></w:t>
      </w:r>
      <w:r>
        <w:rPr>
          <w:rFonts w:asciiTheme="minorHAnsi" w:hAnsiTheme="minorHAnsi" w:cstheme="minorHAnsi"/>
        </w:rPr>
        <w:tab/>
        <w:t>+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Développement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plus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important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culture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par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rapport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au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2"/>
        </w:rPr>
        <w:t>témoin</w:t>
      </w:r>
    </w:p>
    <w:p w14:paraId="5ECD9F24" w14:textId="77777777" w:rsidR="007A4DB0" w:rsidRDefault="00000000">
      <w:pPr>
        <w:pStyle w:val="Paragraphedeliste"/>
        <w:widowControl w:val="0"/>
        <w:numPr>
          <w:ilvl w:val="0"/>
          <w:numId w:val="7"/>
        </w:numPr>
        <w:tabs>
          <w:tab w:val="left" w:pos="732"/>
        </w:tabs>
        <w:spacing w:before="20" w:after="0" w:line="240" w:lineRule="auto"/>
        <w:ind w:hanging="36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  <w:spacing w:val="-3"/>
        </w:rPr>
        <w:t xml:space="preserve"> </w:t>
      </w:r>
      <w:r>
        <w:rPr>
          <w:rFonts w:cstheme="minorHAnsi"/>
        </w:rPr>
        <w:t>: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>Développement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>moins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>important</w:t>
      </w:r>
      <w:r>
        <w:rPr>
          <w:rFonts w:cstheme="minorHAnsi"/>
          <w:spacing w:val="-3"/>
        </w:rPr>
        <w:t xml:space="preserve"> </w:t>
      </w:r>
      <w:r>
        <w:rPr>
          <w:rFonts w:cstheme="minorHAnsi"/>
        </w:rPr>
        <w:t>de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>la</w:t>
      </w:r>
      <w:r>
        <w:rPr>
          <w:rFonts w:cstheme="minorHAnsi"/>
          <w:spacing w:val="-3"/>
        </w:rPr>
        <w:t xml:space="preserve"> </w:t>
      </w:r>
      <w:r>
        <w:rPr>
          <w:rFonts w:cstheme="minorHAnsi"/>
        </w:rPr>
        <w:t>culture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>par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>rapport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>au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  <w:spacing w:val="-2"/>
        </w:rPr>
        <w:t>témoin</w:t>
      </w:r>
    </w:p>
    <w:p w14:paraId="115F1EFE" w14:textId="77777777" w:rsidR="007A4DB0" w:rsidRDefault="00000000">
      <w:pPr>
        <w:pStyle w:val="Paragraphedeliste"/>
        <w:widowControl w:val="0"/>
        <w:numPr>
          <w:ilvl w:val="0"/>
          <w:numId w:val="7"/>
        </w:numPr>
        <w:tabs>
          <w:tab w:val="left" w:pos="732"/>
        </w:tabs>
        <w:spacing w:before="22" w:after="0" w:line="240" w:lineRule="auto"/>
        <w:ind w:hanging="360"/>
        <w:contextualSpacing w:val="0"/>
        <w:jc w:val="both"/>
        <w:rPr>
          <w:rFonts w:cstheme="minorHAnsi"/>
        </w:rPr>
      </w:pPr>
      <w:r>
        <w:rPr>
          <w:rFonts w:cstheme="minorHAnsi"/>
        </w:rPr>
        <w:t>0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>: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>Développement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>de</w:t>
      </w:r>
      <w:r>
        <w:rPr>
          <w:rFonts w:cstheme="minorHAnsi"/>
          <w:spacing w:val="-3"/>
        </w:rPr>
        <w:t xml:space="preserve"> </w:t>
      </w:r>
      <w:r>
        <w:rPr>
          <w:rFonts w:cstheme="minorHAnsi"/>
        </w:rPr>
        <w:t>la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>culture</w:t>
      </w:r>
      <w:r>
        <w:rPr>
          <w:rFonts w:cstheme="minorHAnsi"/>
          <w:spacing w:val="-3"/>
        </w:rPr>
        <w:t xml:space="preserve"> </w:t>
      </w:r>
      <w:r>
        <w:rPr>
          <w:rFonts w:cstheme="minorHAnsi"/>
        </w:rPr>
        <w:t>similaire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>au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  <w:spacing w:val="-2"/>
        </w:rPr>
        <w:t>témoin</w:t>
      </w:r>
    </w:p>
    <w:p w14:paraId="0934B3DE" w14:textId="77777777" w:rsidR="007A4DB0" w:rsidRDefault="007A4DB0">
      <w:pPr>
        <w:jc w:val="both"/>
        <w:rPr>
          <w:rFonts w:cstheme="minorHAnsi"/>
          <w:color w:val="FF0000"/>
        </w:rPr>
      </w:pPr>
    </w:p>
    <w:sectPr w:rsidR="007A4DB0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20689" w14:textId="77777777" w:rsidR="00251095" w:rsidRDefault="00251095">
      <w:pPr>
        <w:spacing w:after="0" w:line="240" w:lineRule="auto"/>
      </w:pPr>
      <w:r>
        <w:separator/>
      </w:r>
    </w:p>
  </w:endnote>
  <w:endnote w:type="continuationSeparator" w:id="0">
    <w:p w14:paraId="4031C927" w14:textId="77777777" w:rsidR="00251095" w:rsidRDefault="00251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1E771" w14:textId="77777777" w:rsidR="00251095" w:rsidRDefault="00251095">
      <w:pPr>
        <w:spacing w:after="0" w:line="240" w:lineRule="auto"/>
      </w:pPr>
      <w:r>
        <w:separator/>
      </w:r>
    </w:p>
  </w:footnote>
  <w:footnote w:type="continuationSeparator" w:id="0">
    <w:p w14:paraId="3AED6A27" w14:textId="77777777" w:rsidR="00251095" w:rsidRDefault="00251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003EA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593CA4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E8605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BA283F6A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E39D9"/>
    <w:multiLevelType w:val="multilevel"/>
    <w:tmpl w:val="82E62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8347E"/>
    <w:multiLevelType w:val="multilevel"/>
    <w:tmpl w:val="E098B404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7B4679CA"/>
    <w:multiLevelType w:val="multilevel"/>
    <w:tmpl w:val="7CEE2D70"/>
    <w:lvl w:ilvl="0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715" w:hanging="361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690" w:hanging="36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65" w:hanging="36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40" w:hanging="36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15" w:hanging="36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0" w:hanging="36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65" w:hanging="36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40" w:hanging="361"/>
      </w:pPr>
      <w:rPr>
        <w:rFonts w:hint="default"/>
        <w:lang w:val="fr-FR" w:eastAsia="en-US" w:bidi="ar-SA"/>
      </w:rPr>
    </w:lvl>
  </w:abstractNum>
  <w:num w:numId="1" w16cid:durableId="1962151690">
    <w:abstractNumId w:val="2"/>
  </w:num>
  <w:num w:numId="2" w16cid:durableId="1824664624">
    <w:abstractNumId w:val="1"/>
  </w:num>
  <w:num w:numId="3" w16cid:durableId="957644025">
    <w:abstractNumId w:val="4"/>
  </w:num>
  <w:num w:numId="4" w16cid:durableId="1085809675">
    <w:abstractNumId w:val="5"/>
  </w:num>
  <w:num w:numId="5" w16cid:durableId="1782262564">
    <w:abstractNumId w:val="3"/>
  </w:num>
  <w:num w:numId="6" w16cid:durableId="1609462292">
    <w:abstractNumId w:val="0"/>
  </w:num>
  <w:num w:numId="7" w16cid:durableId="15476395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DB0"/>
    <w:rsid w:val="00251095"/>
    <w:rsid w:val="00266BCC"/>
    <w:rsid w:val="007A4DB0"/>
    <w:rsid w:val="00D1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20FF"/>
  <w15:docId w15:val="{997BFE0C-70CE-4BB9-ABFE-5966F6F9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1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after="0" w:line="240" w:lineRule="auto"/>
      <w:ind w:left="823"/>
    </w:pPr>
    <w:rPr>
      <w:rFonts w:ascii="Calibri" w:eastAsia="Calibri" w:hAnsi="Calibri" w:cs="Calibri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4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7</cp:revision>
  <dcterms:created xsi:type="dcterms:W3CDTF">2026-04-03T13:26:00Z</dcterms:created>
  <dcterms:modified xsi:type="dcterms:W3CDTF">2026-07-13T08:44:00Z</dcterms:modified>
</cp:coreProperties>
</file>