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9DA3A" w14:textId="77777777" w:rsidR="008F4319" w:rsidRDefault="00000000">
      <w:pPr>
        <w:jc w:val="center"/>
        <w:rPr>
          <w:rFonts w:eastAsiaTheme="minorEastAsia"/>
          <w:b/>
          <w:bCs/>
          <w:u w:val="single"/>
        </w:rPr>
      </w:pPr>
      <w:r>
        <w:rPr>
          <w:rFonts w:eastAsiaTheme="minorEastAsia"/>
          <w:b/>
          <w:bCs/>
          <w:u w:val="single"/>
        </w:rPr>
        <w:t xml:space="preserve">La communication intraspécifique </w:t>
      </w:r>
    </w:p>
    <w:p w14:paraId="6965A8FA" w14:textId="77777777" w:rsidR="008F4319" w:rsidRDefault="00000000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  <w:color w:val="00B0F0"/>
        </w:rPr>
        <w:t>Niveau de classe ou cycle</w:t>
      </w:r>
      <w:r>
        <w:rPr>
          <w:rFonts w:eastAsiaTheme="minorEastAsia"/>
          <w:color w:val="00B0F0"/>
        </w:rPr>
        <w:t> </w:t>
      </w:r>
      <w:r>
        <w:rPr>
          <w:rFonts w:eastAsiaTheme="minorEastAsia"/>
        </w:rPr>
        <w:t xml:space="preserve">: seconde </w:t>
      </w:r>
    </w:p>
    <w:p w14:paraId="7C106AB7" w14:textId="77777777" w:rsidR="008F4319" w:rsidRDefault="00000000">
      <w:pPr>
        <w:jc w:val="both"/>
        <w:rPr>
          <w:rFonts w:eastAsiaTheme="minorEastAsia"/>
        </w:rPr>
      </w:pPr>
      <w:r>
        <w:rPr>
          <w:rFonts w:eastAsiaTheme="minorEastAsia"/>
          <w:b/>
          <w:bCs/>
          <w:color w:val="00B0F0"/>
        </w:rPr>
        <w:t>Notion du BO travaillée</w:t>
      </w:r>
      <w:r>
        <w:rPr>
          <w:rFonts w:eastAsiaTheme="minorEastAsia"/>
          <w:color w:val="00B0F0"/>
        </w:rPr>
        <w:t> </w:t>
      </w:r>
      <w:r>
        <w:rPr>
          <w:rFonts w:eastAsiaTheme="minorEastAsia"/>
        </w:rPr>
        <w:t xml:space="preserve">qui s’inscrit dans « La terre, la vie et l’organisation du vivant » &gt;&gt; Communication intraspécifique et sélection sexuelle” : </w:t>
      </w:r>
    </w:p>
    <w:p w14:paraId="1CDADDE7" w14:textId="77777777" w:rsidR="008F4319" w:rsidRDefault="00000000">
      <w:pPr>
        <w:jc w:val="both"/>
        <w:rPr>
          <w:rFonts w:eastAsiaTheme="minorEastAsia"/>
          <w:b/>
          <w:bCs/>
        </w:rPr>
      </w:pPr>
      <w:r>
        <w:rPr>
          <w:rFonts w:eastAsiaTheme="minorEastAsia"/>
        </w:rPr>
        <w:t>La communication dans le monde vivant consiste en la transmission d’un message entre un organisme émetteur et un organisme récepteur pouvant modifier son comportement en réponse à ce message.</w:t>
      </w:r>
    </w:p>
    <w:p w14:paraId="137F9E4B" w14:textId="77777777" w:rsidR="008F4319" w:rsidRDefault="00000000">
      <w:pPr>
        <w:pStyle w:val="Paragraphedeliste"/>
        <w:numPr>
          <w:ilvl w:val="0"/>
          <w:numId w:val="1"/>
        </w:num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L’activité vise à découvrir au travers d’exemples imposés, différentes modalités de communication.</w:t>
      </w:r>
    </w:p>
    <w:p w14:paraId="21E85FA4" w14:textId="77777777" w:rsidR="008F4319" w:rsidRDefault="00000000">
      <w:pPr>
        <w:jc w:val="both"/>
        <w:rPr>
          <w:rFonts w:eastAsiaTheme="minorEastAsia"/>
        </w:rPr>
      </w:pPr>
      <w:r>
        <w:rPr>
          <w:rFonts w:eastAsiaTheme="minorEastAsia"/>
          <w:b/>
          <w:bCs/>
          <w:color w:val="00B0F0"/>
        </w:rPr>
        <w:t>Compétence travaillée dans l’activité</w:t>
      </w:r>
      <w:r>
        <w:rPr>
          <w:rFonts w:eastAsiaTheme="minorEastAsia"/>
          <w:color w:val="00B0F0"/>
        </w:rPr>
        <w:t> </w:t>
      </w:r>
      <w:r>
        <w:rPr>
          <w:rFonts w:eastAsiaTheme="minorEastAsia"/>
        </w:rPr>
        <w:t>:</w:t>
      </w:r>
      <w:r>
        <w:rPr>
          <w:rFonts w:eastAsiaTheme="minorEastAsia"/>
          <w:b/>
          <w:bCs/>
        </w:rPr>
        <w:t xml:space="preserve"> Présenter des résultats sous la forme d’un tableau. </w:t>
      </w:r>
    </w:p>
    <w:p w14:paraId="6AA9D97D" w14:textId="77777777" w:rsidR="008F4319" w:rsidRDefault="00000000">
      <w:pPr>
        <w:jc w:val="both"/>
        <w:rPr>
          <w:rFonts w:eastAsiaTheme="minorEastAsia"/>
        </w:rPr>
      </w:pPr>
      <w:r>
        <w:rPr>
          <w:rFonts w:eastAsiaTheme="minorEastAsia"/>
          <w:b/>
          <w:bCs/>
          <w:color w:val="00B0F0"/>
        </w:rPr>
        <w:t xml:space="preserve">Contexte de l’activité : </w:t>
      </w:r>
      <w:r>
        <w:rPr>
          <w:rFonts w:eastAsiaTheme="minorEastAsia"/>
        </w:rPr>
        <w:t xml:space="preserve">Cette activité peut s’intégrer à une séquence pour co-construire les notions visées. Elle exige comme pré-requis la définition d’espèce. </w:t>
      </w:r>
    </w:p>
    <w:p w14:paraId="1109721F" w14:textId="77777777" w:rsidR="008F4319" w:rsidRDefault="00000000">
      <w:pPr>
        <w:jc w:val="both"/>
        <w:rPr>
          <w:rFonts w:eastAsiaTheme="minorEastAsia"/>
          <w:b/>
          <w:bCs/>
          <w:color w:val="00B0F0"/>
        </w:rPr>
      </w:pPr>
      <w:r>
        <w:rPr>
          <w:rFonts w:eastAsiaTheme="minorEastAsia"/>
          <w:b/>
          <w:bCs/>
          <w:color w:val="00B0F0"/>
        </w:rPr>
        <w:t xml:space="preserve">Contenu de l’activité : </w:t>
      </w:r>
    </w:p>
    <w:p w14:paraId="326BBD58" w14:textId="77777777" w:rsidR="008F4319" w:rsidRDefault="00000000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A partir des informations des documents ci-dessous, </w:t>
      </w:r>
      <w:r>
        <w:rPr>
          <w:rFonts w:eastAsiaTheme="minorEastAsia"/>
          <w:b/>
          <w:bCs/>
        </w:rPr>
        <w:t>présenter</w:t>
      </w:r>
      <w:r>
        <w:rPr>
          <w:rFonts w:eastAsiaTheme="minorEastAsia"/>
        </w:rPr>
        <w:t xml:space="preserve"> pour chaque exemple l’individu émetteur, l’individu récepteur et la façon dont ils communiquent</w:t>
      </w:r>
      <w:r>
        <w:rPr>
          <w:rFonts w:eastAsiaTheme="minorEastAsia"/>
          <w:b/>
          <w:bCs/>
        </w:rPr>
        <w:t xml:space="preserve"> sous la forme d’un tableau</w:t>
      </w:r>
      <w:r>
        <w:rPr>
          <w:rFonts w:eastAsiaTheme="minorEastAsia"/>
        </w:rPr>
        <w:t xml:space="preserve">. </w:t>
      </w:r>
    </w:p>
    <w:p w14:paraId="6A4BA7A4" w14:textId="77777777" w:rsidR="008F4319" w:rsidRDefault="00000000">
      <w:pPr>
        <w:jc w:val="both"/>
        <w:rPr>
          <w:rFonts w:eastAsiaTheme="minorEastAsia"/>
        </w:rPr>
      </w:pPr>
      <w:r>
        <w:rPr>
          <w:rFonts w:eastAsiaTheme="minorEastAsia"/>
          <w:u w:val="single"/>
        </w:rPr>
        <w:t>Document 1 :</w:t>
      </w:r>
      <w:r>
        <w:rPr>
          <w:rFonts w:eastAsiaTheme="minorEastAsia"/>
        </w:rPr>
        <w:t xml:space="preserve"> la communication dans le monde animal</w:t>
      </w:r>
    </w:p>
    <w:p w14:paraId="736B3423" w14:textId="081389CA" w:rsidR="008F4319" w:rsidRDefault="00000000">
      <w:pPr>
        <w:jc w:val="center"/>
        <w:rPr>
          <w:u w:val="single"/>
        </w:rPr>
      </w:pPr>
      <w:r>
        <w:fldChar w:fldCharType="begin"/>
      </w:r>
      <w:r w:rsidR="00077597">
        <w:instrText xml:space="preserve"> INCLUDEPICTURE "C:\\Users\\laurianewendel\\Library\\Group Containers\\UBF8T346G9.ms\\WebArchiveCopyPasteTempFiles\\com.microsoft.Word\\page1image8335552" \* MERGEFORMAT </w:instrText>
      </w:r>
      <w:r>
        <w:fldChar w:fldCharType="separate"/>
      </w:r>
      <w:r>
        <w:rPr>
          <w:noProof/>
        </w:rPr>
        <mc:AlternateContent>
          <mc:Choice Requires="wpg">
            <w:drawing>
              <wp:inline distT="0" distB="0" distL="0" distR="0" wp14:anchorId="44D73863" wp14:editId="0F9AFA3F">
                <wp:extent cx="4025900" cy="1244600"/>
                <wp:effectExtent l="0" t="0" r="0" b="0"/>
                <wp:docPr id="1" name="Image 99" descr="page1image83355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2" descr="page1image8335552"/>
                        <pic:cNvPicPr>
                          <a:picLocks noChangeAspect="1"/>
                        </pic:cNvPicPr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025899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17.00pt;height:98.00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  <w:r>
        <w:fldChar w:fldCharType="end"/>
      </w:r>
    </w:p>
    <w:p w14:paraId="72BC22B1" w14:textId="77777777" w:rsidR="008F4319" w:rsidRDefault="00000000">
      <w:pPr>
        <w:jc w:val="center"/>
        <w:rPr>
          <w:u w:val="single"/>
        </w:rPr>
      </w:pPr>
      <w:r>
        <w:rPr>
          <w:u w:val="single"/>
        </w:rPr>
        <w:t>Figure : les différents éléments d’une communication</w:t>
      </w:r>
    </w:p>
    <w:p w14:paraId="368BC36F" w14:textId="77777777" w:rsidR="008F4319" w:rsidRDefault="00000000">
      <w:pPr>
        <w:jc w:val="right"/>
        <w:rPr>
          <w:rFonts w:eastAsiaTheme="minorEastAsia"/>
          <w:i/>
          <w:iCs/>
        </w:rPr>
      </w:pPr>
      <w:r>
        <w:rPr>
          <w:rFonts w:eastAsiaTheme="minorEastAsia"/>
          <w:i/>
          <w:iCs/>
        </w:rPr>
        <w:t>SOURCES : SVT, éd 2019 Belin, pages 90 et 91</w:t>
      </w:r>
    </w:p>
    <w:p w14:paraId="2AD538CA" w14:textId="77777777" w:rsidR="008F4319" w:rsidRDefault="00000000">
      <w:pPr>
        <w:jc w:val="both"/>
      </w:pPr>
      <w:r>
        <w:t xml:space="preserve">Dans un acte de communication, un individu appelé </w:t>
      </w:r>
      <w:r>
        <w:rPr>
          <w:b/>
          <w:bCs/>
        </w:rPr>
        <w:t xml:space="preserve">émetteur </w:t>
      </w:r>
      <w:r>
        <w:t xml:space="preserve">émet un signal ou un message, c’est- à-dire une information compréhensible par les autres individus. Cette information est reçue par l’individu </w:t>
      </w:r>
      <w:r>
        <w:rPr>
          <w:b/>
          <w:bCs/>
        </w:rPr>
        <w:t>récepteur</w:t>
      </w:r>
      <w:r>
        <w:t>, qui répond par un changement de son comportement. L’individu récepteur peut alors à son tour devenir émetteur d’un autre acte de communication.</w:t>
      </w:r>
    </w:p>
    <w:p w14:paraId="50F07174" w14:textId="77777777" w:rsidR="008F4319" w:rsidRDefault="00000000">
      <w:pPr>
        <w:jc w:val="both"/>
      </w:pPr>
      <w:r>
        <w:rPr>
          <w:u w:val="single"/>
        </w:rPr>
        <w:t>Document 2</w:t>
      </w:r>
      <w:r>
        <w:t> : la communication chez le goëland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4"/>
        <w:gridCol w:w="5152"/>
      </w:tblGrid>
      <w:tr w:rsidR="008F4319" w14:paraId="51DCCBD2" w14:textId="77777777">
        <w:tc>
          <w:tcPr>
            <w:tcW w:w="52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3D4157" w14:textId="77777777" w:rsidR="008F4319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77EF2EA" wp14:editId="6C39E567">
                      <wp:extent cx="3001520" cy="1674154"/>
                      <wp:effectExtent l="0" t="0" r="0" b="0"/>
                      <wp:docPr id="2" name="Image 57" descr="page2image80060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913359" name="Picture 294" descr="page2image800600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01519" cy="16741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236.34pt;height:131.82pt;mso-wrap-distance-left:0.00pt;mso-wrap-distance-top:0.00pt;mso-wrap-distance-right:0.00pt;mso-wrap-distance-bottom:0.00pt;rotation:0;z-index:1;" stroked="f">
                      <v:imagedata r:id="rId14" o:title=""/>
                      <o:lock v:ext="edit" rotation="t"/>
                    </v:shape>
                  </w:pict>
                </mc:Fallback>
              </mc:AlternateContent>
            </w:r>
          </w:p>
          <w:p w14:paraId="5000640C" w14:textId="77777777" w:rsidR="008F4319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4229DED" wp14:editId="3F114A2A">
                      <wp:extent cx="3237490" cy="815745"/>
                      <wp:effectExtent l="0" t="0" r="0" b="0"/>
                      <wp:docPr id="3" name="Image 55" descr="page2image800558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83705231" name="Picture 296" descr="page2image800558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237489" cy="8157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254.92pt;height:64.23pt;mso-wrap-distance-left:0.00pt;mso-wrap-distance-top:0.00pt;mso-wrap-distance-right:0.00pt;mso-wrap-distance-bottom:0.00pt;rotation:0;z-index:1;" stroked="f">
                      <v:imagedata r:id="rId16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52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0AF81A" w14:textId="77777777" w:rsidR="008F4319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5570886" wp14:editId="46EEB94C">
                      <wp:extent cx="2924569" cy="2781590"/>
                      <wp:effectExtent l="0" t="0" r="0" b="0"/>
                      <wp:docPr id="4" name="Image 56" descr="page2image800267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94258866" name="Picture 295" descr="page2image800267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24568" cy="27815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width:230.28pt;height:219.02pt;mso-wrap-distance-left:0.00pt;mso-wrap-distance-top:0.00pt;mso-wrap-distance-right:0.00pt;mso-wrap-distance-bottom:0.00pt;rotation:0;z-index:1;" stroked="f">
                      <v:imagedata r:id="rId18" o:title=""/>
                      <o:lock v:ext="edit" rotation="t"/>
                    </v:shape>
                  </w:pict>
                </mc:Fallback>
              </mc:AlternateContent>
            </w:r>
          </w:p>
        </w:tc>
      </w:tr>
    </w:tbl>
    <w:p w14:paraId="1E8410FB" w14:textId="77777777" w:rsidR="008F4319" w:rsidRDefault="008F4319">
      <w:pPr>
        <w:jc w:val="both"/>
      </w:pPr>
    </w:p>
    <w:p w14:paraId="4B8C30EB" w14:textId="77777777" w:rsidR="008F4319" w:rsidRDefault="00000000">
      <w:r>
        <w:rPr>
          <w:u w:val="single"/>
        </w:rPr>
        <w:lastRenderedPageBreak/>
        <w:t>Document 2 :</w:t>
      </w:r>
      <w:r>
        <w:t xml:space="preserve"> la communication chez les chiens de prairie</w:t>
      </w:r>
    </w:p>
    <w:p w14:paraId="5C3D8900" w14:textId="2C9F2F73" w:rsidR="008F4319" w:rsidRDefault="00000000">
      <w:pPr>
        <w:jc w:val="center"/>
      </w:pPr>
      <w:r>
        <w:fldChar w:fldCharType="begin"/>
      </w:r>
      <w:r w:rsidR="00077597">
        <w:instrText xml:space="preserve"> INCLUDEPICTURE "C:\\Users\\laurianewendel\\Library\\Group Containers\\UBF8T346G9.ms\\WebArchiveCopyPasteTempFiles\\com.microsoft.Word\\page2image8006208" \* MERGEFORMAT </w:instrText>
      </w:r>
      <w:r>
        <w:fldChar w:fldCharType="separate"/>
      </w:r>
      <w:r>
        <w:rPr>
          <w:noProof/>
        </w:rPr>
        <mc:AlternateContent>
          <mc:Choice Requires="wpg">
            <w:drawing>
              <wp:inline distT="0" distB="0" distL="0" distR="0" wp14:anchorId="4F47706D" wp14:editId="02B0DAF2">
                <wp:extent cx="6012013" cy="3517667"/>
                <wp:effectExtent l="0" t="0" r="0" b="0"/>
                <wp:docPr id="5" name="Image 54" descr="page2image80062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7" descr="page2image8006208"/>
                        <pic:cNvPicPr>
                          <a:picLocks noChangeAspect="1"/>
                        </pic:cNvPicPr>
                      </pic:nvPicPr>
                      <pic:blipFill rotWithShape="1"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012013" cy="35176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473.39pt;height:276.98pt;mso-wrap-distance-left:0.00pt;mso-wrap-distance-top:0.00pt;mso-wrap-distance-right:0.00pt;mso-wrap-distance-bottom:0.00pt;rotation:0;z-index:1;" stroked="f">
                <v:imagedata r:id="rId20" o:title=""/>
                <o:lock v:ext="edit" rotation="t"/>
              </v:shape>
            </w:pict>
          </mc:Fallback>
        </mc:AlternateContent>
      </w:r>
      <w:r>
        <w:fldChar w:fldCharType="end"/>
      </w:r>
    </w:p>
    <w:p w14:paraId="3FBDB8D7" w14:textId="77777777" w:rsidR="008F4319" w:rsidRDefault="00000000">
      <w:r>
        <w:rPr>
          <w:u w:val="single"/>
        </w:rPr>
        <w:t>Document 3 </w:t>
      </w:r>
      <w:r>
        <w:t>: la communication chez les fourmis</w:t>
      </w:r>
    </w:p>
    <w:p w14:paraId="6C68E2E6" w14:textId="2C6A3BF6" w:rsidR="008F4319" w:rsidRDefault="00000000">
      <w:pPr>
        <w:jc w:val="center"/>
      </w:pPr>
      <w:r>
        <w:fldChar w:fldCharType="begin"/>
      </w:r>
      <w:r w:rsidR="00077597">
        <w:instrText xml:space="preserve"> INCLUDEPICTURE "C:\\Users\\laurianewendel\\Library\\Group Containers\\UBF8T346G9.ms\\WebArchiveCopyPasteTempFiles\\com.microsoft.Word\\page2image8006416" \* MERGEFORMAT </w:instrText>
      </w:r>
      <w:r>
        <w:fldChar w:fldCharType="separate"/>
      </w:r>
      <w:r>
        <w:rPr>
          <w:noProof/>
        </w:rPr>
        <mc:AlternateContent>
          <mc:Choice Requires="wpg">
            <w:drawing>
              <wp:inline distT="0" distB="0" distL="0" distR="0" wp14:anchorId="55CC251E" wp14:editId="13B8DA60">
                <wp:extent cx="6730323" cy="3156578"/>
                <wp:effectExtent l="0" t="0" r="0" b="0"/>
                <wp:docPr id="6" name="Image 53" descr="page2image80064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3691710" name="Picture 298" descr="page2image8006416"/>
                        <pic:cNvPicPr>
                          <a:picLocks noChangeAspect="1"/>
                        </pic:cNvPicPr>
                      </pic:nvPicPr>
                      <pic:blipFill rotWithShape="1"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730322" cy="31565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529.95pt;height:248.55pt;mso-wrap-distance-left:0.00pt;mso-wrap-distance-top:0.00pt;mso-wrap-distance-right:0.00pt;mso-wrap-distance-bottom:0.00pt;rotation:0;z-index:1;" stroked="f">
                <v:imagedata r:id="rId22" o:title=""/>
                <o:lock v:ext="edit" rotation="t"/>
              </v:shape>
            </w:pict>
          </mc:Fallback>
        </mc:AlternateContent>
      </w:r>
      <w:r>
        <w:fldChar w:fldCharType="end"/>
      </w:r>
    </w:p>
    <w:p w14:paraId="0ED586BF" w14:textId="77777777" w:rsidR="008F4319" w:rsidRDefault="00000000">
      <w:r>
        <w:br w:type="page" w:clear="all"/>
      </w:r>
    </w:p>
    <w:p w14:paraId="309F0429" w14:textId="77777777" w:rsidR="008F4319" w:rsidRDefault="00000000">
      <w:r>
        <w:rPr>
          <w:u w:val="single"/>
        </w:rPr>
        <w:lastRenderedPageBreak/>
        <w:t>Document 4 </w:t>
      </w:r>
      <w:r>
        <w:t>: la communication chez les pigeons</w:t>
      </w:r>
    </w:p>
    <w:p w14:paraId="5F6F6A44" w14:textId="7C80B986" w:rsidR="008F4319" w:rsidRDefault="00000000">
      <w:pPr>
        <w:jc w:val="center"/>
      </w:pPr>
      <w:r>
        <w:fldChar w:fldCharType="begin"/>
      </w:r>
      <w:r w:rsidR="00077597">
        <w:instrText xml:space="preserve"> INCLUDEPICTURE "C:\\Users\\laurianewendel\\Library\\Group Containers\\UBF8T346G9.ms\\WebArchiveCopyPasteTempFiles\\com.microsoft.Word\\page3image7974272" \* MERGEFORMAT </w:instrText>
      </w:r>
      <w:r>
        <w:fldChar w:fldCharType="separate"/>
      </w:r>
      <w:r>
        <w:rPr>
          <w:noProof/>
        </w:rPr>
        <mc:AlternateContent>
          <mc:Choice Requires="wpg">
            <w:drawing>
              <wp:inline distT="0" distB="0" distL="0" distR="0" wp14:anchorId="359E63A0" wp14:editId="1860C74C">
                <wp:extent cx="6301928" cy="3349782"/>
                <wp:effectExtent l="0" t="0" r="0" b="3175"/>
                <wp:docPr id="7" name="Image 52" descr="page3image79742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9" descr="page3image7974272"/>
                        <pic:cNvPicPr>
                          <a:picLocks noChangeAspect="1"/>
                        </pic:cNvPicPr>
                      </pic:nvPicPr>
                      <pic:blipFill rotWithShape="1"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373097" cy="3387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496.21pt;height:263.76pt;mso-wrap-distance-left:0.00pt;mso-wrap-distance-top:0.00pt;mso-wrap-distance-right:0.00pt;mso-wrap-distance-bottom:0.00pt;z-index:1;" stroked="f">
                <v:imagedata r:id="rId24" o:title=""/>
                <o:lock v:ext="edit" rotation="t"/>
              </v:shape>
            </w:pict>
          </mc:Fallback>
        </mc:AlternateContent>
      </w:r>
      <w:r>
        <w:fldChar w:fldCharType="end"/>
      </w:r>
    </w:p>
    <w:p w14:paraId="504C9695" w14:textId="77777777" w:rsidR="008F4319" w:rsidRDefault="00000000">
      <w:r>
        <w:rPr>
          <w:u w:val="single"/>
        </w:rPr>
        <w:t>Document 5 </w:t>
      </w:r>
      <w:r>
        <w:t>: la communication chez les paons</w:t>
      </w:r>
    </w:p>
    <w:p w14:paraId="2539B0D7" w14:textId="061DE2AD" w:rsidR="008F4319" w:rsidRDefault="00000000">
      <w:r>
        <w:fldChar w:fldCharType="begin"/>
      </w:r>
      <w:r w:rsidR="00077597">
        <w:instrText xml:space="preserve"> INCLUDEPICTURE "C:\\Users\\laurianewendel\\Library\\Group Containers\\UBF8T346G9.ms\\WebArchiveCopyPasteTempFiles\\com.microsoft.Word\\page3image7975520" \* MERGEFORMAT </w:instrText>
      </w:r>
      <w:r>
        <w:fldChar w:fldCharType="separate"/>
      </w:r>
      <w:r>
        <w:rPr>
          <w:noProof/>
        </w:rPr>
        <mc:AlternateContent>
          <mc:Choice Requires="wpg">
            <w:drawing>
              <wp:inline distT="0" distB="0" distL="0" distR="0" wp14:anchorId="53CA5DBD" wp14:editId="157AFF2B">
                <wp:extent cx="6301676" cy="3277354"/>
                <wp:effectExtent l="0" t="0" r="0" b="0"/>
                <wp:docPr id="8" name="Image 51" descr="page3image79755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0" descr="page3image7975520"/>
                        <pic:cNvPicPr>
                          <a:picLocks noChangeAspect="1"/>
                        </pic:cNvPicPr>
                      </pic:nvPicPr>
                      <pic:blipFill rotWithShape="1"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336264" cy="329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496.19pt;height:258.06pt;mso-wrap-distance-left:0.00pt;mso-wrap-distance-top:0.00pt;mso-wrap-distance-right:0.00pt;mso-wrap-distance-bottom:0.00pt;z-index:1;" stroked="f">
                <v:imagedata r:id="rId26" o:title=""/>
                <o:lock v:ext="edit" rotation="t"/>
              </v:shape>
            </w:pict>
          </mc:Fallback>
        </mc:AlternateContent>
      </w:r>
      <w:r>
        <w:fldChar w:fldCharType="end"/>
      </w:r>
    </w:p>
    <w:p w14:paraId="3141F25C" w14:textId="77777777" w:rsidR="008F4319" w:rsidRDefault="00000000">
      <w:r>
        <w:br w:type="page" w:clear="all"/>
      </w:r>
    </w:p>
    <w:p w14:paraId="49FB8D7C" w14:textId="77777777" w:rsidR="008F4319" w:rsidRDefault="00000000">
      <w:pPr>
        <w:jc w:val="both"/>
        <w:rPr>
          <w:rFonts w:eastAsiaTheme="minorEastAsia"/>
          <w:b/>
          <w:bCs/>
          <w:color w:val="00B0F0"/>
        </w:rPr>
      </w:pPr>
      <w:r>
        <w:rPr>
          <w:rFonts w:eastAsiaTheme="minorEastAsia"/>
          <w:b/>
          <w:bCs/>
          <w:color w:val="00B0F0"/>
        </w:rPr>
        <w:lastRenderedPageBreak/>
        <w:t xml:space="preserve">Critères de réussite de la compétence travaillée : </w:t>
      </w:r>
    </w:p>
    <w:p w14:paraId="526FB49F" w14:textId="77777777" w:rsidR="008F4319" w:rsidRDefault="00000000">
      <w:pPr>
        <w:pStyle w:val="Paragraphedeliste"/>
        <w:numPr>
          <w:ilvl w:val="0"/>
          <w:numId w:val="2"/>
        </w:numPr>
        <w:jc w:val="both"/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Présenter ses résultats sous la forme d’un tableau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2"/>
        <w:gridCol w:w="1503"/>
      </w:tblGrid>
      <w:tr w:rsidR="008F4319" w14:paraId="76B7B8C0" w14:textId="77777777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2712B27" w14:textId="77777777" w:rsidR="008F4319" w:rsidRDefault="00000000">
            <w:pPr>
              <w:spacing w:after="0" w:line="240" w:lineRule="auto"/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 xml:space="preserve">Je réussis si : </w:t>
            </w:r>
          </w:p>
          <w:p w14:paraId="6A914684" w14:textId="77777777" w:rsidR="008F4319" w:rsidRDefault="00000000">
            <w:pPr>
              <w:spacing w:after="0" w:line="240" w:lineRule="auto"/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24B1D81" w14:textId="77777777" w:rsidR="008F4319" w:rsidRDefault="00000000">
            <w:pPr>
              <w:spacing w:after="0" w:line="240" w:lineRule="auto"/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Évaluation</w:t>
            </w:r>
          </w:p>
        </w:tc>
      </w:tr>
      <w:tr w:rsidR="008F4319" w14:paraId="36D0D4F5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8442" w14:textId="77777777" w:rsidR="008F4319" w:rsidRDefault="00000000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u w:val="single"/>
              </w:rPr>
              <w:t xml:space="preserve">PERTINENCE </w:t>
            </w:r>
            <w:r>
              <w:rPr>
                <w:rFonts w:eastAsiaTheme="minorEastAsia"/>
              </w:rPr>
              <w:t>: Mon tableau présente les résultats obtenus / observés. Le choix de mes colonnes et de mes lignes est pertinent : il permet de comprendre facilement les résultats obtenus. Le titre correspond aux résultats présentés.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77AC" w14:textId="77777777" w:rsidR="008F4319" w:rsidRDefault="008F4319">
            <w:pPr>
              <w:jc w:val="both"/>
              <w:rPr>
                <w:rFonts w:eastAsiaTheme="minorEastAsia"/>
              </w:rPr>
            </w:pPr>
          </w:p>
        </w:tc>
      </w:tr>
      <w:tr w:rsidR="008F4319" w14:paraId="0CC20443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8749" w14:textId="77777777" w:rsidR="008F4319" w:rsidRDefault="00000000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u w:val="single"/>
              </w:rPr>
              <w:t xml:space="preserve">COMPLETUDE : </w:t>
            </w:r>
            <w:r>
              <w:rPr>
                <w:rFonts w:eastAsiaTheme="minorEastAsia"/>
              </w:rPr>
              <w:t xml:space="preserve">J’ai représenté </w:t>
            </w:r>
            <w:r>
              <w:rPr>
                <w:rFonts w:eastAsiaTheme="minorEastAsia"/>
                <w:b/>
                <w:bCs/>
              </w:rPr>
              <w:t>l'ensemble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  <w:b/>
                <w:bCs/>
              </w:rPr>
              <w:t>des résultats</w:t>
            </w:r>
            <w:r>
              <w:rPr>
                <w:rFonts w:eastAsiaTheme="minorEastAsia"/>
              </w:rPr>
              <w:t xml:space="preserve"> obtenus.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AB8D" w14:textId="77777777" w:rsidR="008F4319" w:rsidRDefault="008F4319">
            <w:pPr>
              <w:jc w:val="both"/>
              <w:rPr>
                <w:rFonts w:eastAsiaTheme="minorEastAsia"/>
              </w:rPr>
            </w:pPr>
          </w:p>
        </w:tc>
      </w:tr>
      <w:tr w:rsidR="008F4319" w14:paraId="35C512E9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2F1F" w14:textId="77777777" w:rsidR="008F4319" w:rsidRDefault="00000000">
            <w:pPr>
              <w:pStyle w:val="Sansinterligne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u w:val="single"/>
              </w:rPr>
              <w:t>EXACTITUDE 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: Mon tableau comporte un </w:t>
            </w: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nombre adapté de colonnes et de lignes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, les </w:t>
            </w: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cellules du tableau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sont renseignées de manière </w:t>
            </w: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exacte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7542" w14:textId="77777777" w:rsidR="008F4319" w:rsidRDefault="008F4319">
            <w:pPr>
              <w:jc w:val="both"/>
              <w:rPr>
                <w:rFonts w:eastAsiaTheme="minorEastAsia"/>
              </w:rPr>
            </w:pPr>
          </w:p>
        </w:tc>
      </w:tr>
      <w:tr w:rsidR="008F4319" w14:paraId="08117153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3561" w14:textId="77777777" w:rsidR="008F4319" w:rsidRDefault="00000000">
            <w:pPr>
              <w:spacing w:after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u w:val="single"/>
              </w:rPr>
              <w:t xml:space="preserve">CONFORMITE : </w:t>
            </w:r>
            <w:r>
              <w:rPr>
                <w:rFonts w:eastAsiaTheme="minorEastAsia"/>
              </w:rPr>
              <w:t xml:space="preserve">Mon tableau est </w:t>
            </w:r>
            <w:r>
              <w:rPr>
                <w:rFonts w:eastAsiaTheme="minorEastAsia"/>
                <w:b/>
                <w:bCs/>
              </w:rPr>
              <w:t>soigné</w:t>
            </w:r>
            <w:r>
              <w:rPr>
                <w:rFonts w:eastAsiaTheme="minorEastAsia"/>
              </w:rPr>
              <w:t xml:space="preserve"> et </w:t>
            </w:r>
            <w:r>
              <w:rPr>
                <w:rFonts w:eastAsiaTheme="minorEastAsia"/>
                <w:b/>
                <w:bCs/>
              </w:rPr>
              <w:t>lisible</w:t>
            </w:r>
            <w:r>
              <w:rPr>
                <w:rFonts w:eastAsiaTheme="minorEastAsia"/>
              </w:rPr>
              <w:t xml:space="preserve">. Les </w:t>
            </w:r>
            <w:r>
              <w:rPr>
                <w:rFonts w:eastAsiaTheme="minorEastAsia"/>
                <w:b/>
                <w:bCs/>
              </w:rPr>
              <w:t>règles de communication sont respectées</w:t>
            </w:r>
            <w:r>
              <w:rPr>
                <w:rFonts w:eastAsiaTheme="minorEastAsia"/>
              </w:rPr>
              <w:t xml:space="preserve"> : </w:t>
            </w:r>
          </w:p>
          <w:p w14:paraId="32D3C80B" w14:textId="77777777" w:rsidR="008F4319" w:rsidRDefault="00000000">
            <w:pPr>
              <w:spacing w:after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-intitulé des colonnes et lignes indiqué</w:t>
            </w:r>
          </w:p>
          <w:p w14:paraId="01AE26DD" w14:textId="77777777" w:rsidR="008F4319" w:rsidRDefault="00000000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- </w:t>
            </w:r>
            <w:r>
              <w:rPr>
                <w:rFonts w:eastAsiaTheme="minorEastAsia"/>
                <w:b/>
                <w:bCs/>
              </w:rPr>
              <w:t>titre</w:t>
            </w:r>
            <w:r>
              <w:rPr>
                <w:rFonts w:eastAsiaTheme="minorEastAsia"/>
              </w:rPr>
              <w:t xml:space="preserve"> présent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B019" w14:textId="77777777" w:rsidR="008F4319" w:rsidRDefault="008F4319">
            <w:pPr>
              <w:jc w:val="both"/>
              <w:rPr>
                <w:rFonts w:eastAsiaTheme="minorEastAsia"/>
              </w:rPr>
            </w:pPr>
          </w:p>
        </w:tc>
      </w:tr>
    </w:tbl>
    <w:p w14:paraId="20353726" w14:textId="77777777" w:rsidR="008F4319" w:rsidRDefault="008F4319">
      <w:pPr>
        <w:jc w:val="both"/>
        <w:rPr>
          <w:rFonts w:eastAsiaTheme="minorEastAsia"/>
        </w:rPr>
      </w:pPr>
    </w:p>
    <w:p w14:paraId="349176E9" w14:textId="77777777" w:rsidR="008F4319" w:rsidRDefault="00000000">
      <w:pPr>
        <w:jc w:val="both"/>
        <w:rPr>
          <w:rFonts w:ascii="Calibri" w:eastAsia="Calibri" w:hAnsi="Calibri" w:cs="Calibri"/>
          <w:b/>
          <w:bCs/>
          <w:color w:val="00B0F0"/>
        </w:rPr>
      </w:pPr>
      <w:r>
        <w:rPr>
          <w:rFonts w:ascii="Calibri" w:eastAsia="Calibri" w:hAnsi="Calibri" w:cs="Calibri"/>
          <w:b/>
          <w:bCs/>
          <w:color w:val="00B0F0"/>
        </w:rPr>
        <w:t xml:space="preserve">Activité complémentaire possible : </w:t>
      </w:r>
    </w:p>
    <w:p w14:paraId="4B8B94C5" w14:textId="77777777" w:rsidR="008F4319" w:rsidRDefault="00000000">
      <w:pPr>
        <w:jc w:val="both"/>
        <w:rPr>
          <w:rFonts w:eastAsiaTheme="minorEastAsia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 xml:space="preserve">Interpréter les données </w:t>
      </w:r>
      <w:r>
        <w:rPr>
          <w:rFonts w:ascii="Calibri" w:eastAsia="Calibri" w:hAnsi="Calibri" w:cs="Calibri"/>
          <w:color w:val="000000" w:themeColor="text1"/>
        </w:rPr>
        <w:t>du paon et du pigeon afin de</w:t>
      </w:r>
      <w:r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montrer que des difficultés dans la réception d’un signal peuvent générer à long terme</w:t>
      </w:r>
      <w:r>
        <w:rPr>
          <w:rFonts w:eastAsiaTheme="minorEastAsia"/>
          <w:b/>
          <w:bCs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un isolement reproducteur entre organismes de la même espèce et être à l’origine d’un évènement de spéciation.</w:t>
      </w:r>
    </w:p>
    <w:sectPr w:rsidR="008F4319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9D718" w14:textId="77777777" w:rsidR="00730C0A" w:rsidRDefault="00730C0A">
      <w:pPr>
        <w:spacing w:after="0" w:line="240" w:lineRule="auto"/>
      </w:pPr>
      <w:r>
        <w:separator/>
      </w:r>
    </w:p>
  </w:endnote>
  <w:endnote w:type="continuationSeparator" w:id="0">
    <w:p w14:paraId="2C45E13B" w14:textId="77777777" w:rsidR="00730C0A" w:rsidRDefault="00730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4BA61" w14:textId="77777777" w:rsidR="00730C0A" w:rsidRDefault="00730C0A">
      <w:pPr>
        <w:spacing w:after="0" w:line="240" w:lineRule="auto"/>
      </w:pPr>
      <w:r>
        <w:separator/>
      </w:r>
    </w:p>
  </w:footnote>
  <w:footnote w:type="continuationSeparator" w:id="0">
    <w:p w14:paraId="58C6D808" w14:textId="77777777" w:rsidR="00730C0A" w:rsidRDefault="00730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5E46"/>
    <w:multiLevelType w:val="multilevel"/>
    <w:tmpl w:val="F6FE17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E39D9"/>
    <w:multiLevelType w:val="multilevel"/>
    <w:tmpl w:val="F2D225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646995">
    <w:abstractNumId w:val="0"/>
  </w:num>
  <w:num w:numId="2" w16cid:durableId="1521121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319"/>
    <w:rsid w:val="00077597"/>
    <w:rsid w:val="00622169"/>
    <w:rsid w:val="00730C0A"/>
    <w:rsid w:val="008F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5D3E"/>
  <w15:docId w15:val="{71A8A179-2BC1-415C-8960-917B373C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rPr>
      <w:sz w:val="24"/>
      <w:szCs w:val="24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40.png"/><Relationship Id="rId26" Type="http://schemas.openxmlformats.org/officeDocument/2006/relationships/image" Target="media/image80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webSettings" Target="webSettings.xml"/><Relationship Id="rId12" Type="http://schemas.openxmlformats.org/officeDocument/2006/relationships/image" Target="media/image10.png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30.png"/><Relationship Id="rId20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image" Target="media/image70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0.png"/><Relationship Id="rId22" Type="http://schemas.openxmlformats.org/officeDocument/2006/relationships/image" Target="media/image6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e69838d-729c-41b1-9ca0-54da1d03d7b1">
      <Terms xmlns="http://schemas.microsoft.com/office/infopath/2007/PartnerControls"/>
    </lcf76f155ced4ddcb4097134ff3c332f>
    <TaxCatchAll xmlns="a56b6d33-5d67-44ac-9c66-69f70f1e419e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5AE7E7A581148ADE155B23A30C49A" ma:contentTypeVersion="15" ma:contentTypeDescription="Crée un document." ma:contentTypeScope="" ma:versionID="5fc1b72d091dd003ac42c93a671b6301">
  <xsd:schema xmlns:xsd="http://www.w3.org/2001/XMLSchema" xmlns:xs="http://www.w3.org/2001/XMLSchema" xmlns:p="http://schemas.microsoft.com/office/2006/metadata/properties" xmlns:ns1="http://schemas.microsoft.com/sharepoint/v3" xmlns:ns2="be69838d-729c-41b1-9ca0-54da1d03d7b1" xmlns:ns3="a56b6d33-5d67-44ac-9c66-69f70f1e419e" targetNamespace="http://schemas.microsoft.com/office/2006/metadata/properties" ma:root="true" ma:fieldsID="1d77b5a4b17909b6a55018a043ffac46" ns1:_="" ns2:_="" ns3:_="">
    <xsd:import namespace="http://schemas.microsoft.com/sharepoint/v3"/>
    <xsd:import namespace="be69838d-729c-41b1-9ca0-54da1d03d7b1"/>
    <xsd:import namespace="a56b6d33-5d67-44ac-9c66-69f70f1e4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9838d-729c-41b1-9ca0-54da1d03d7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7c51391c-5520-43c8-93c5-47b4f986d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b6d33-5d67-44ac-9c66-69f70f1e419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0dbb2e9-46da-49b5-a87e-fe333f19ad18}" ma:internalName="TaxCatchAll" ma:showField="CatchAllData" ma:web="a56b6d33-5d67-44ac-9c66-69f70f1e4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FAA826-EEC9-4FDA-B2E8-5D4A51010F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CDCD11-1CD7-4F1B-8E13-5790F9F706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e69838d-729c-41b1-9ca0-54da1d03d7b1"/>
    <ds:schemaRef ds:uri="a56b6d33-5d67-44ac-9c66-69f70f1e419e"/>
  </ds:schemaRefs>
</ds:datastoreItem>
</file>

<file path=customXml/itemProps3.xml><?xml version="1.0" encoding="utf-8"?>
<ds:datastoreItem xmlns:ds="http://schemas.openxmlformats.org/officeDocument/2006/customXml" ds:itemID="{2DD901A3-8ED8-43E2-8561-FB5FEF317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69838d-729c-41b1-9ca0-54da1d03d7b1"/>
    <ds:schemaRef ds:uri="a56b6d33-5d67-44ac-9c66-69f70f1e4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Manuella Van-Praet</dc:creator>
  <cp:lastModifiedBy>Manuella Van-Praet</cp:lastModifiedBy>
  <cp:revision>2</cp:revision>
  <dcterms:created xsi:type="dcterms:W3CDTF">2026-07-13T11:25:00Z</dcterms:created>
  <dcterms:modified xsi:type="dcterms:W3CDTF">2026-07-13T11:25:00Z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0x010100CD25AE7E7A581148ADE155B23A30C49A</vt:lpwstr>
  </property>
  <property fmtid="{D5CDD505-2E9C-101B-9397-08002B2CF9AE}" pid="3" name="MediaServiceImageTags">
    <vt:lpwstr/>
  </property>
</Properties>
</file>