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5AC8D" w14:textId="77777777" w:rsidR="00BF534F" w:rsidRDefault="00000000">
      <w:pPr>
        <w:jc w:val="center"/>
        <w:rPr>
          <w:b/>
          <w:sz w:val="32"/>
          <w:szCs w:val="32"/>
        </w:rPr>
      </w:pPr>
      <w:r>
        <w:rPr>
          <w:b/>
          <w:sz w:val="32"/>
          <w:szCs w:val="32"/>
        </w:rPr>
        <w:t xml:space="preserve">Les forces évolutives impliquées dans l’évolution des populations de pinsons sur l’île Pinta et sur l’île Marchena. </w:t>
      </w:r>
    </w:p>
    <w:p w14:paraId="5DD95EEF" w14:textId="77777777" w:rsidR="00BF534F" w:rsidRDefault="00000000">
      <w:pPr>
        <w:rPr>
          <w:rFonts w:cstheme="minorHAnsi"/>
        </w:rPr>
      </w:pPr>
      <w:r>
        <w:rPr>
          <w:rFonts w:cstheme="minorHAnsi"/>
          <w:b/>
          <w:color w:val="00B0F0"/>
        </w:rPr>
        <w:t xml:space="preserve">Niveau de classe </w:t>
      </w:r>
      <w:r>
        <w:rPr>
          <w:rFonts w:cstheme="minorHAnsi"/>
        </w:rPr>
        <w:t>: seconde</w:t>
      </w:r>
    </w:p>
    <w:p w14:paraId="771BDC20" w14:textId="77777777" w:rsidR="00BF534F" w:rsidRDefault="00000000">
      <w:pPr>
        <w:rPr>
          <w:rFonts w:cstheme="minorHAnsi"/>
        </w:rPr>
      </w:pPr>
      <w:r>
        <w:rPr>
          <w:rFonts w:cstheme="minorHAnsi"/>
          <w:b/>
          <w:color w:val="00B0F0"/>
        </w:rPr>
        <w:t>Notion du BO travaillée</w:t>
      </w:r>
      <w:r>
        <w:rPr>
          <w:rFonts w:cstheme="minorHAnsi"/>
          <w:color w:val="00B0F0"/>
        </w:rPr>
        <w:t>  </w:t>
      </w:r>
      <w:r>
        <w:rPr>
          <w:rFonts w:cstheme="minorHAnsi"/>
          <w:color w:val="000000" w:themeColor="text1"/>
        </w:rPr>
        <w:t xml:space="preserve">qui s’inscrit dans la thématique « La </w:t>
      </w:r>
      <w:r>
        <w:rPr>
          <w:rFonts w:cstheme="minorHAnsi"/>
        </w:rPr>
        <w:t>Terre, la Vie et l’organisation du vivant » &gt;&gt; « </w:t>
      </w:r>
      <w:r>
        <w:t xml:space="preserve">L’évolution de la biodiversité au cours du temps s’explique par des forces évolutives s’exerçant au niveau des populations. </w:t>
      </w:r>
      <w:r>
        <w:rPr>
          <w:rFonts w:cstheme="minorHAnsi"/>
        </w:rPr>
        <w:t>»</w:t>
      </w:r>
    </w:p>
    <w:p w14:paraId="02D8A7A6" w14:textId="77777777" w:rsidR="00BF534F" w:rsidRDefault="00000000">
      <w:pPr>
        <w:spacing w:after="0" w:line="240" w:lineRule="auto"/>
        <w:jc w:val="both"/>
        <w:rPr>
          <w:rFonts w:cstheme="minorHAnsi"/>
        </w:rPr>
      </w:pPr>
      <w:r>
        <w:rPr>
          <w:rFonts w:cstheme="minorHAnsi"/>
        </w:rPr>
        <w:t xml:space="preserve">La dérive génétique est une modification aléatoire de la fréquence des allèles au sein d'une population au cours des générations successives. Elle se produit de façon plus rapide lorsque l’effectif de la population est faible. </w:t>
      </w:r>
    </w:p>
    <w:p w14:paraId="4CA42DB2" w14:textId="77777777" w:rsidR="00BF534F" w:rsidRDefault="00000000">
      <w:pPr>
        <w:spacing w:after="0" w:line="240" w:lineRule="auto"/>
        <w:jc w:val="both"/>
        <w:rPr>
          <w:rFonts w:cstheme="minorHAnsi"/>
        </w:rPr>
      </w:pPr>
      <w:r>
        <w:rPr>
          <w:rFonts w:cstheme="minorHAnsi"/>
        </w:rPr>
        <w:t>La sélection naturelle résulte de la pression du milieu et des interactions entre les organismes. Elle conduit au fait que certains individus auront une descendance plus nombreuse que d’autres dans certaines conditions.</w:t>
      </w:r>
    </w:p>
    <w:p w14:paraId="5179EDD1" w14:textId="77777777" w:rsidR="00BF534F" w:rsidRDefault="00BF534F">
      <w:pPr>
        <w:spacing w:after="0" w:line="240" w:lineRule="auto"/>
        <w:jc w:val="both"/>
        <w:rPr>
          <w:rFonts w:cstheme="minorHAnsi"/>
        </w:rPr>
      </w:pPr>
    </w:p>
    <w:p w14:paraId="4DA547D6" w14:textId="77777777" w:rsidR="00BF534F" w:rsidRDefault="00000000">
      <w:pPr>
        <w:pStyle w:val="Paragraphedeliste"/>
        <w:numPr>
          <w:ilvl w:val="0"/>
          <w:numId w:val="5"/>
        </w:numPr>
        <w:spacing w:after="0" w:line="240" w:lineRule="auto"/>
        <w:jc w:val="both"/>
        <w:rPr>
          <w:rFonts w:cstheme="minorHAnsi"/>
          <w:b/>
        </w:rPr>
      </w:pPr>
      <w:r>
        <w:rPr>
          <w:rFonts w:cstheme="minorHAnsi"/>
          <w:b/>
        </w:rPr>
        <w:t>L’activité vise à la modélisation des effets des principes de dérive génétique et de sélection naturelle</w:t>
      </w:r>
    </w:p>
    <w:p w14:paraId="58C1BF92" w14:textId="77777777" w:rsidR="00BF534F" w:rsidRDefault="00BF534F">
      <w:pPr>
        <w:pStyle w:val="Paragraphedeliste"/>
        <w:spacing w:after="0" w:line="240" w:lineRule="auto"/>
        <w:rPr>
          <w:rFonts w:cstheme="minorHAnsi"/>
        </w:rPr>
      </w:pPr>
    </w:p>
    <w:p w14:paraId="1BDF3449" w14:textId="77777777" w:rsidR="00BF534F" w:rsidRDefault="00000000">
      <w:pPr>
        <w:rPr>
          <w:rFonts w:cstheme="minorHAnsi"/>
        </w:rPr>
      </w:pPr>
      <w:r>
        <w:rPr>
          <w:rFonts w:cstheme="minorHAnsi"/>
          <w:b/>
          <w:color w:val="00B0F0"/>
        </w:rPr>
        <w:t>Compétence travaillée dans l’activité</w:t>
      </w:r>
      <w:r>
        <w:rPr>
          <w:rFonts w:cstheme="minorHAnsi"/>
          <w:color w:val="00B0F0"/>
        </w:rPr>
        <w:t> </w:t>
      </w:r>
      <w:r>
        <w:rPr>
          <w:rFonts w:cstheme="minorHAnsi"/>
        </w:rPr>
        <w:t>: Présenter ses résultats sous la forme d’un graphique</w:t>
      </w:r>
    </w:p>
    <w:p w14:paraId="5CE58BBE" w14:textId="77777777" w:rsidR="00BF534F" w:rsidRDefault="00000000">
      <w:pPr>
        <w:jc w:val="both"/>
        <w:rPr>
          <w:rFonts w:cstheme="minorHAnsi"/>
        </w:rPr>
      </w:pPr>
      <w:r>
        <w:rPr>
          <w:rFonts w:cstheme="minorHAnsi"/>
          <w:b/>
          <w:color w:val="00B0F0"/>
        </w:rPr>
        <w:t>Contexte de l’activité</w:t>
      </w:r>
      <w:r>
        <w:rPr>
          <w:rFonts w:cstheme="minorHAnsi"/>
          <w:color w:val="00B0F0"/>
        </w:rPr>
        <w:t> </w:t>
      </w:r>
      <w:r>
        <w:rPr>
          <w:rFonts w:cstheme="minorHAnsi"/>
        </w:rPr>
        <w:t xml:space="preserve">: </w:t>
      </w:r>
    </w:p>
    <w:p w14:paraId="6D2ECCD7" w14:textId="77777777" w:rsidR="00BF534F" w:rsidRDefault="00000000">
      <w:pPr>
        <w:jc w:val="both"/>
      </w:pPr>
      <w:r>
        <w:rPr>
          <w:noProof/>
        </w:rPr>
        <mc:AlternateContent>
          <mc:Choice Requires="wpg">
            <w:drawing>
              <wp:anchor distT="0" distB="0" distL="114300" distR="114300" simplePos="0" relativeHeight="251660288" behindDoc="0" locked="0" layoutInCell="1" allowOverlap="1" wp14:anchorId="4488BF7D" wp14:editId="4D26FE8B">
                <wp:simplePos x="0" y="0"/>
                <wp:positionH relativeFrom="column">
                  <wp:posOffset>5467281</wp:posOffset>
                </wp:positionH>
                <wp:positionV relativeFrom="paragraph">
                  <wp:posOffset>101600</wp:posOffset>
                </wp:positionV>
                <wp:extent cx="1217930" cy="1252220"/>
                <wp:effectExtent l="0" t="0" r="1270" b="5080"/>
                <wp:wrapThrough wrapText="bothSides">
                  <wp:wrapPolygon edited="1">
                    <wp:start x="0" y="0"/>
                    <wp:lineTo x="0" y="21469"/>
                    <wp:lineTo x="21397" y="21469"/>
                    <wp:lineTo x="21397" y="0"/>
                    <wp:lineTo x="0" y="0"/>
                  </wp:wrapPolygon>
                </wp:wrapThrough>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4969" name="Image 1130674901"/>
                        <pic:cNvPicPr>
                          <a:picLocks noChangeAspect="1"/>
                        </pic:cNvPicPr>
                      </pic:nvPicPr>
                      <pic:blipFill rotWithShape="1">
                        <a:blip r:embed="rId7"/>
                        <a:stretch/>
                      </pic:blipFill>
                      <pic:spPr bwMode="auto">
                        <a:xfrm>
                          <a:off x="0" y="0"/>
                          <a:ext cx="1217929" cy="1252218"/>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430.49pt;mso-position-horizontal:absolute;mso-position-vertical-relative:text;margin-top:8.00pt;mso-position-vertical:absolute;width:95.90pt;height:98.60pt;mso-wrap-distance-left:9.00pt;mso-wrap-distance-top:0.00pt;mso-wrap-distance-right:9.00pt;mso-wrap-distance-bottom:0.00pt;z-index:1;" wrapcoords="0 0 0 99394 99060 99394 99060 0 0 0" stroked="false">
                <w10:wrap type="through"/>
                <v:imagedata r:id="rId9" o:title=""/>
                <o:lock v:ext="edit" rotation="t"/>
              </v:shape>
            </w:pict>
          </mc:Fallback>
        </mc:AlternateContent>
      </w:r>
      <w:r>
        <w:t xml:space="preserve">Présentation des pinsons des îles Galápagos et de l’évolution de leur population sur les îles Pinta et Marchena (Accès à la vidéo : QRcode ci-joint). </w:t>
      </w:r>
    </w:p>
    <w:p w14:paraId="3775459F" w14:textId="77777777" w:rsidR="00BF534F" w:rsidRDefault="00000000">
      <w:pPr>
        <w:jc w:val="both"/>
      </w:pPr>
      <w:r>
        <w:rPr>
          <w:u w:val="single"/>
        </w:rPr>
        <w:t>Résumé de la vidéo :</w:t>
      </w:r>
      <w:r>
        <w:t xml:space="preserve"> Lors d’une exploration de l’île de Santiago aux Galápagos, on a observé que les pinsons avaient des tailles de bec différentes, ce qui dépend d’un gène qui existe en trois versions : « gros bec », « bec moyen » et « petit bec ». Des pinsons ont migré vers les îles Pinta et Marchena, où les populations étaient au départ identiques. Avec le temps, elles ont évolué différemment : aujourd’hui, il y a surtout des pinsons à petit bec sur l’île Pinta et des pinsons à gros bec sur l’île Marchena.</w:t>
      </w:r>
    </w:p>
    <w:p w14:paraId="28FCC5CC" w14:textId="77777777" w:rsidR="00BF534F" w:rsidRDefault="00000000">
      <w:pPr>
        <w:jc w:val="both"/>
      </w:pPr>
      <w:r>
        <w:t xml:space="preserve">Cela permet d’aboutir au problème : « Comment expliquer l'évolution des populations de pinsons sur les 2 îles des Galápagos alors que la population fondatrice était identique ? ». </w:t>
      </w:r>
    </w:p>
    <w:p w14:paraId="043CDF35" w14:textId="77777777" w:rsidR="00BF534F" w:rsidRDefault="00000000">
      <w:pPr>
        <w:rPr>
          <w:b/>
          <w:bCs/>
        </w:rPr>
      </w:pPr>
      <w:r>
        <w:rPr>
          <w:b/>
          <w:bCs/>
        </w:rPr>
        <w:t>Afin de répondre au problème, le matériel suivant devra être disponible pour chaque groupe d’explorateurs (2 types de groupes : 1 type sur chaque île).</w:t>
      </w:r>
    </w:p>
    <w:p w14:paraId="2E4B9B4B" w14:textId="77777777" w:rsidR="00BF534F" w:rsidRDefault="00000000">
      <w:pPr>
        <w:numPr>
          <w:ilvl w:val="0"/>
          <w:numId w:val="3"/>
        </w:numPr>
        <w:tabs>
          <w:tab w:val="left" w:pos="20"/>
          <w:tab w:val="left" w:pos="240"/>
        </w:tabs>
        <w:spacing w:after="0" w:line="240" w:lineRule="auto"/>
        <w:ind w:left="240" w:hanging="240"/>
        <w:jc w:val="both"/>
        <w:rPr>
          <w:rFonts w:cstheme="minorHAnsi"/>
          <w:color w:val="000000"/>
        </w:rPr>
      </w:pPr>
      <w:r>
        <w:rPr>
          <w:rFonts w:cstheme="minorHAnsi"/>
          <w:color w:val="000000"/>
        </w:rPr>
        <w:t>Trois boîtes de Pétri contenant chacune un lot de perles de trois couleurs différentes, avec leurs couvercles respectifs étiquetés 1, 2 et 3.</w:t>
      </w:r>
    </w:p>
    <w:p w14:paraId="25915813" w14:textId="77777777" w:rsidR="00BF534F" w:rsidRDefault="00000000">
      <w:pPr>
        <w:numPr>
          <w:ilvl w:val="0"/>
          <w:numId w:val="3"/>
        </w:numPr>
        <w:tabs>
          <w:tab w:val="left" w:pos="20"/>
          <w:tab w:val="left" w:pos="240"/>
        </w:tabs>
        <w:spacing w:after="0" w:line="240" w:lineRule="auto"/>
        <w:ind w:left="240" w:hanging="240"/>
        <w:jc w:val="both"/>
        <w:rPr>
          <w:rFonts w:cstheme="minorHAnsi"/>
          <w:color w:val="000000"/>
        </w:rPr>
      </w:pPr>
      <w:r>
        <w:rPr>
          <w:rFonts w:cstheme="minorHAnsi"/>
          <w:color w:val="000000"/>
        </w:rPr>
        <w:t xml:space="preserve">Un dé. </w:t>
      </w:r>
    </w:p>
    <w:p w14:paraId="53ECA3D9" w14:textId="77777777" w:rsidR="00BF534F" w:rsidRDefault="00000000">
      <w:pPr>
        <w:numPr>
          <w:ilvl w:val="0"/>
          <w:numId w:val="3"/>
        </w:numPr>
        <w:tabs>
          <w:tab w:val="left" w:pos="20"/>
          <w:tab w:val="left" w:pos="240"/>
        </w:tabs>
        <w:spacing w:after="0" w:line="240" w:lineRule="auto"/>
        <w:ind w:left="240" w:hanging="240"/>
        <w:jc w:val="both"/>
        <w:rPr>
          <w:rFonts w:cstheme="minorHAnsi"/>
          <w:color w:val="000000"/>
        </w:rPr>
      </w:pPr>
      <w:r>
        <w:rPr>
          <w:rFonts w:cstheme="minorHAnsi"/>
          <w:color w:val="000000"/>
        </w:rPr>
        <w:t xml:space="preserve">Un protocole. </w:t>
      </w:r>
    </w:p>
    <w:p w14:paraId="38569898" w14:textId="77777777" w:rsidR="00BF534F" w:rsidRDefault="00BF534F">
      <w:pPr>
        <w:rPr>
          <w:rFonts w:cstheme="minorHAnsi"/>
        </w:rPr>
      </w:pPr>
    </w:p>
    <w:p w14:paraId="6D28D41C" w14:textId="77777777" w:rsidR="00BF534F" w:rsidRDefault="00000000">
      <w:pPr>
        <w:rPr>
          <w:rFonts w:cstheme="minorHAnsi"/>
        </w:rPr>
      </w:pPr>
      <w:r>
        <w:rPr>
          <w:rFonts w:cstheme="minorHAnsi"/>
          <w:b/>
          <w:color w:val="00B0F0"/>
        </w:rPr>
        <w:t xml:space="preserve">Contenu de l’activité </w:t>
      </w:r>
      <w:r>
        <w:rPr>
          <w:rFonts w:cstheme="minorHAnsi"/>
        </w:rPr>
        <w:t>:</w:t>
      </w:r>
    </w:p>
    <w:p w14:paraId="525E2EA8" w14:textId="524DD029" w:rsidR="00BF534F" w:rsidRDefault="00000000">
      <w:pPr>
        <w:rPr>
          <w:rFonts w:cstheme="minorHAnsi"/>
        </w:rPr>
      </w:pPr>
      <w:r>
        <w:rPr>
          <w:rFonts w:cstheme="minorHAnsi"/>
          <w:u w:val="single"/>
        </w:rPr>
        <w:t>Consigne </w:t>
      </w:r>
      <w:r>
        <w:rPr>
          <w:rFonts w:cstheme="minorHAnsi"/>
        </w:rPr>
        <w:t xml:space="preserve">: Après avoir mis en œuvre le protocole, </w:t>
      </w:r>
      <w:r>
        <w:rPr>
          <w:rFonts w:cstheme="minorHAnsi"/>
          <w:b/>
          <w:bCs/>
        </w:rPr>
        <w:t>présenter</w:t>
      </w:r>
      <w:r w:rsidR="001445D9">
        <w:rPr>
          <w:rFonts w:cstheme="minorHAnsi"/>
          <w:b/>
          <w:bCs/>
        </w:rPr>
        <w:t xml:space="preserve"> les résultats de</w:t>
      </w:r>
      <w:r>
        <w:rPr>
          <w:rFonts w:cstheme="minorHAnsi"/>
        </w:rPr>
        <w:t xml:space="preserve"> l’évolution des effectifs des populations de chaque type de pinson au cours du temps </w:t>
      </w:r>
      <w:r>
        <w:rPr>
          <w:rFonts w:cstheme="minorHAnsi"/>
          <w:b/>
          <w:bCs/>
        </w:rPr>
        <w:t>sous forme de graphique</w:t>
      </w:r>
      <w:r>
        <w:rPr>
          <w:rFonts w:cstheme="minorHAnsi"/>
        </w:rPr>
        <w:t>.</w:t>
      </w:r>
    </w:p>
    <w:p w14:paraId="0230BFDF" w14:textId="77777777" w:rsidR="00BF534F" w:rsidRDefault="00000000">
      <w:pPr>
        <w:rPr>
          <w:rFonts w:cstheme="minorHAnsi"/>
          <w:color w:val="FF0000"/>
        </w:rPr>
      </w:pPr>
      <w:r>
        <w:rPr>
          <w:rFonts w:cstheme="minorHAnsi"/>
          <w:color w:val="FF0000"/>
        </w:rPr>
        <w:br w:type="page" w:clear="all"/>
      </w:r>
    </w:p>
    <w:p w14:paraId="233D8383" w14:textId="77777777" w:rsidR="00BF534F" w:rsidRDefault="00000000">
      <w:pPr>
        <w:rPr>
          <w:u w:val="single"/>
        </w:rPr>
      </w:pPr>
      <w:r>
        <w:rPr>
          <w:u w:val="single"/>
        </w:rPr>
        <w:lastRenderedPageBreak/>
        <w:t>Document 1 :</w:t>
      </w:r>
      <w:r>
        <w:t xml:space="preserve"> Rappel sur la situation initiale avec l’accès à la vidéo de mise en situation </w:t>
      </w:r>
    </w:p>
    <w:p w14:paraId="09EB0699" w14:textId="77777777" w:rsidR="00BF534F" w:rsidRDefault="00000000">
      <w:pPr>
        <w:jc w:val="center"/>
        <w:rPr>
          <w:i/>
          <w:iCs/>
        </w:rPr>
      </w:pPr>
      <w:r>
        <w:rPr>
          <w:i/>
          <w:iCs/>
          <w:noProof/>
        </w:rPr>
        <mc:AlternateContent>
          <mc:Choice Requires="wpg">
            <w:drawing>
              <wp:inline distT="0" distB="0" distL="0" distR="0" wp14:anchorId="6BFFF60E" wp14:editId="558F75F0">
                <wp:extent cx="5352603" cy="2030095"/>
                <wp:effectExtent l="0" t="0" r="635" b="8255"/>
                <wp:docPr id="2" name="Image 6"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09347" name="Image 6" descr="Une image contenant texte, capture d’écran, Police&#10;&#10;Le contenu généré par l’IA peut être incorrect."/>
                        <pic:cNvPicPr>
                          <a:picLocks noChangeAspect="1"/>
                        </pic:cNvPicPr>
                      </pic:nvPicPr>
                      <pic:blipFill rotWithShape="1">
                        <a:blip r:embed="rId10"/>
                        <a:srcRect t="15132"/>
                        <a:stretch/>
                      </pic:blipFill>
                      <pic:spPr bwMode="auto">
                        <a:xfrm>
                          <a:off x="0" y="0"/>
                          <a:ext cx="5380178" cy="2040553"/>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21.46pt;height:159.85pt;mso-wrap-distance-left:0.00pt;mso-wrap-distance-top:0.00pt;mso-wrap-distance-right:0.00pt;mso-wrap-distance-bottom:0.00pt;z-index:1;" stroked="f">
                <v:imagedata r:id="rId11" o:title="" croptop="9917f" cropleft="0f" cropbottom="0f" cropright="0f"/>
                <o:lock v:ext="edit" rotation="t"/>
              </v:shape>
            </w:pict>
          </mc:Fallback>
        </mc:AlternateContent>
      </w:r>
    </w:p>
    <w:p w14:paraId="1868C312" w14:textId="77777777" w:rsidR="00BF534F" w:rsidRDefault="00000000">
      <w:pPr>
        <w:jc w:val="both"/>
        <w:rPr>
          <w:b/>
          <w:bCs/>
          <w:u w:val="single"/>
        </w:rPr>
      </w:pPr>
      <w:r>
        <w:rPr>
          <w:u w:val="single"/>
        </w:rPr>
        <w:t>Document 2</w:t>
      </w:r>
      <w:r>
        <w:rPr>
          <w:b/>
          <w:bCs/>
          <w:u w:val="single"/>
        </w:rPr>
        <w:t> :</w:t>
      </w:r>
      <w:r>
        <w:rPr>
          <w:b/>
          <w:bCs/>
        </w:rPr>
        <w:t xml:space="preserve"> </w:t>
      </w:r>
      <w:r>
        <w:t xml:space="preserve">Présentation des situations environnementales sur les deux îles </w:t>
      </w:r>
    </w:p>
    <w:p w14:paraId="061058D1" w14:textId="77777777" w:rsidR="00BF534F" w:rsidRDefault="00000000">
      <w:pPr>
        <w:jc w:val="center"/>
        <w:rPr>
          <w:b/>
          <w:bCs/>
        </w:rPr>
      </w:pPr>
      <w:r>
        <w:rPr>
          <w:b/>
          <w:bCs/>
          <w:noProof/>
        </w:rPr>
        <mc:AlternateContent>
          <mc:Choice Requires="wpg">
            <w:drawing>
              <wp:inline distT="0" distB="0" distL="0" distR="0" wp14:anchorId="7BAC65F4" wp14:editId="1FD045D1">
                <wp:extent cx="5600700" cy="1806575"/>
                <wp:effectExtent l="0" t="0" r="0" b="3175"/>
                <wp:docPr id="3" name="Image 5"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78800" name="Image 5" descr="Une image contenant texte, capture d’écran, Police, document&#10;&#10;Le contenu généré par l’IA peut être incorrect."/>
                        <pic:cNvPicPr>
                          <a:picLocks noChangeAspect="1"/>
                        </pic:cNvPicPr>
                      </pic:nvPicPr>
                      <pic:blipFill rotWithShape="1">
                        <a:blip r:embed="rId12"/>
                        <a:srcRect t="13262"/>
                        <a:stretch/>
                      </pic:blipFill>
                      <pic:spPr bwMode="auto">
                        <a:xfrm>
                          <a:off x="0" y="0"/>
                          <a:ext cx="5600700" cy="180657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41.00pt;height:142.25pt;mso-wrap-distance-left:0.00pt;mso-wrap-distance-top:0.00pt;mso-wrap-distance-right:0.00pt;mso-wrap-distance-bottom:0.00pt;z-index:1;" stroked="f">
                <v:imagedata r:id="rId13" o:title="" croptop="8691f" cropleft="0f" cropbottom="0f" cropright="0f"/>
                <o:lock v:ext="edit" rotation="t"/>
              </v:shape>
            </w:pict>
          </mc:Fallback>
        </mc:AlternateContent>
      </w:r>
    </w:p>
    <w:p w14:paraId="3C2C0425" w14:textId="77777777" w:rsidR="00BF534F" w:rsidRDefault="00000000">
      <w:pPr>
        <w:jc w:val="both"/>
      </w:pPr>
      <w:r>
        <w:rPr>
          <w:u w:val="single"/>
        </w:rPr>
        <w:t>Document 3</w:t>
      </w:r>
      <w:r>
        <w:rPr>
          <w:b/>
          <w:bCs/>
          <w:u w:val="single"/>
        </w:rPr>
        <w:t> </w:t>
      </w:r>
      <w:r>
        <w:rPr>
          <w:b/>
          <w:bCs/>
        </w:rPr>
        <w:t>: D</w:t>
      </w:r>
      <w:r>
        <w:t>éfinitions de la dérive génétique et de la sélection naturelle.</w:t>
      </w:r>
    </w:p>
    <w:p w14:paraId="7FA7DE72" w14:textId="77777777" w:rsidR="00BF534F" w:rsidRDefault="00000000">
      <w:pPr>
        <w:jc w:val="center"/>
        <w:rPr>
          <w:b/>
          <w:bCs/>
        </w:rPr>
      </w:pPr>
      <w:r>
        <w:rPr>
          <w:b/>
          <w:bCs/>
          <w:noProof/>
        </w:rPr>
        <mc:AlternateContent>
          <mc:Choice Requires="wpg">
            <w:drawing>
              <wp:inline distT="0" distB="0" distL="0" distR="0" wp14:anchorId="1413264A" wp14:editId="3DB0A3AC">
                <wp:extent cx="5411858" cy="986155"/>
                <wp:effectExtent l="0" t="0" r="0" b="4445"/>
                <wp:docPr id="4" name="Image 7" descr="Une image contenant texte, Police,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22071" name="Image 7" descr="Une image contenant texte, Police, algèbre&#10;&#10;Le contenu généré par l’IA peut être incorrect."/>
                        <pic:cNvPicPr>
                          <a:picLocks noChangeAspect="1"/>
                        </pic:cNvPicPr>
                      </pic:nvPicPr>
                      <pic:blipFill rotWithShape="1">
                        <a:blip r:embed="rId14"/>
                        <a:srcRect t="24170"/>
                        <a:stretch/>
                      </pic:blipFill>
                      <pic:spPr bwMode="auto">
                        <a:xfrm>
                          <a:off x="0" y="0"/>
                          <a:ext cx="5487624" cy="99996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6.13pt;height:77.65pt;mso-wrap-distance-left:0.00pt;mso-wrap-distance-top:0.00pt;mso-wrap-distance-right:0.00pt;mso-wrap-distance-bottom:0.00pt;z-index:1;" stroked="f">
                <v:imagedata r:id="rId15" o:title="" croptop="15840f" cropleft="0f" cropbottom="0f" cropright="0f"/>
                <o:lock v:ext="edit" rotation="t"/>
              </v:shape>
            </w:pict>
          </mc:Fallback>
        </mc:AlternateContent>
      </w:r>
    </w:p>
    <w:p w14:paraId="660DC7E7" w14:textId="77777777" w:rsidR="00BF534F" w:rsidRDefault="00BF534F">
      <w:pPr>
        <w:jc w:val="both"/>
        <w:rPr>
          <w:b/>
          <w:bCs/>
        </w:rPr>
      </w:pPr>
    </w:p>
    <w:p w14:paraId="39BAD8F0" w14:textId="77777777" w:rsidR="00BF534F" w:rsidRDefault="00000000">
      <w:pPr>
        <w:rPr>
          <w:b/>
          <w:bCs/>
        </w:rPr>
      </w:pPr>
      <w:r>
        <w:rPr>
          <w:b/>
          <w:bCs/>
        </w:rPr>
        <w:br w:type="page" w:clear="all"/>
      </w:r>
    </w:p>
    <w:p w14:paraId="502137DE" w14:textId="77777777" w:rsidR="00BF534F" w:rsidRDefault="00000000">
      <w:pPr>
        <w:jc w:val="center"/>
        <w:rPr>
          <w:b/>
          <w:bCs/>
        </w:rPr>
      </w:pPr>
      <w:r>
        <w:rPr>
          <w:b/>
          <w:bCs/>
        </w:rPr>
        <w:lastRenderedPageBreak/>
        <w:t xml:space="preserve">Protocole pour la modélisation de la dérive génétique sur l’île Pinta : </w:t>
      </w:r>
    </w:p>
    <w:tbl>
      <w:tblPr>
        <w:tblStyle w:val="Grilledutableau"/>
        <w:tblW w:w="0" w:type="auto"/>
        <w:tblLook w:val="04A0" w:firstRow="1" w:lastRow="0" w:firstColumn="1" w:lastColumn="0" w:noHBand="0" w:noVBand="1"/>
      </w:tblPr>
      <w:tblGrid>
        <w:gridCol w:w="9062"/>
      </w:tblGrid>
      <w:tr w:rsidR="00BF534F" w14:paraId="4D1D5568" w14:textId="77777777">
        <w:trPr>
          <w:trHeight w:val="558"/>
        </w:trPr>
        <w:tc>
          <w:tcPr>
            <w:tcW w:w="9062" w:type="dxa"/>
            <w:shd w:val="clear" w:color="auto" w:fill="F2F2F2" w:themeFill="background1" w:themeFillShade="F2"/>
            <w:vAlign w:val="center"/>
          </w:tcPr>
          <w:p w14:paraId="256920D5" w14:textId="77777777" w:rsidR="00BF534F" w:rsidRDefault="00000000">
            <w:pPr>
              <w:jc w:val="center"/>
              <w:rPr>
                <w:b/>
                <w:bCs/>
                <w:sz w:val="22"/>
                <w:szCs w:val="22"/>
                <w:u w:val="single"/>
              </w:rPr>
            </w:pPr>
            <w:r>
              <w:rPr>
                <w:b/>
                <w:bCs/>
                <w:sz w:val="22"/>
                <w:szCs w:val="22"/>
                <w:u w:val="single"/>
              </w:rPr>
              <w:t>Protocole du groupe d’explorateur 1 sur l’île Pinta.</w:t>
            </w:r>
          </w:p>
        </w:tc>
      </w:tr>
    </w:tbl>
    <w:p w14:paraId="7962624D" w14:textId="77777777" w:rsidR="00BF534F" w:rsidRDefault="00BF534F"/>
    <w:tbl>
      <w:tblPr>
        <w:tblStyle w:val="Grilledutableau"/>
        <w:tblW w:w="0" w:type="auto"/>
        <w:tblLook w:val="04A0" w:firstRow="1" w:lastRow="0" w:firstColumn="1" w:lastColumn="0" w:noHBand="0" w:noVBand="1"/>
      </w:tblPr>
      <w:tblGrid>
        <w:gridCol w:w="4531"/>
        <w:gridCol w:w="4531"/>
      </w:tblGrid>
      <w:tr w:rsidR="00BF534F" w14:paraId="7581B64C" w14:textId="77777777">
        <w:tc>
          <w:tcPr>
            <w:tcW w:w="4531" w:type="dxa"/>
            <w:shd w:val="clear" w:color="auto" w:fill="D1CECE"/>
          </w:tcPr>
          <w:p w14:paraId="4E6216EA" w14:textId="77777777" w:rsidR="00BF534F" w:rsidRDefault="00000000">
            <w:pPr>
              <w:jc w:val="center"/>
              <w:rPr>
                <w:rFonts w:cstheme="minorHAnsi"/>
                <w:b/>
                <w:bCs/>
                <w:color w:val="000000"/>
                <w:sz w:val="22"/>
                <w:szCs w:val="22"/>
              </w:rPr>
            </w:pPr>
            <w:r>
              <w:rPr>
                <w:rFonts w:cstheme="minorHAnsi"/>
                <w:b/>
                <w:bCs/>
                <w:color w:val="000000"/>
                <w:sz w:val="22"/>
                <w:szCs w:val="22"/>
              </w:rPr>
              <w:t>Matériel</w:t>
            </w:r>
          </w:p>
        </w:tc>
        <w:tc>
          <w:tcPr>
            <w:tcW w:w="4531" w:type="dxa"/>
            <w:shd w:val="clear" w:color="auto" w:fill="D1CECE"/>
          </w:tcPr>
          <w:p w14:paraId="2415DB10" w14:textId="77777777" w:rsidR="00BF534F" w:rsidRDefault="00000000">
            <w:pPr>
              <w:jc w:val="center"/>
              <w:rPr>
                <w:rFonts w:cstheme="minorHAnsi"/>
                <w:b/>
                <w:bCs/>
                <w:color w:val="000000"/>
                <w:sz w:val="22"/>
                <w:szCs w:val="22"/>
              </w:rPr>
            </w:pPr>
            <w:r>
              <w:rPr>
                <w:rFonts w:cstheme="minorHAnsi"/>
                <w:b/>
                <w:bCs/>
                <w:color w:val="000000"/>
                <w:sz w:val="22"/>
                <w:szCs w:val="22"/>
              </w:rPr>
              <w:t>Réalité</w:t>
            </w:r>
          </w:p>
        </w:tc>
      </w:tr>
      <w:tr w:rsidR="00BF534F" w14:paraId="02EECAD6" w14:textId="77777777">
        <w:tc>
          <w:tcPr>
            <w:tcW w:w="4531" w:type="dxa"/>
          </w:tcPr>
          <w:p w14:paraId="0C3B7860" w14:textId="77777777" w:rsidR="00BF534F" w:rsidRDefault="00000000">
            <w:pPr>
              <w:jc w:val="center"/>
              <w:rPr>
                <w:rFonts w:cstheme="minorHAnsi"/>
                <w:color w:val="000000"/>
                <w:sz w:val="22"/>
                <w:szCs w:val="22"/>
              </w:rPr>
            </w:pPr>
            <w:r>
              <w:rPr>
                <w:rFonts w:cstheme="minorHAnsi"/>
                <w:color w:val="000000"/>
                <w:sz w:val="22"/>
                <w:szCs w:val="22"/>
              </w:rPr>
              <w:t>Perles</w:t>
            </w:r>
          </w:p>
        </w:tc>
        <w:tc>
          <w:tcPr>
            <w:tcW w:w="4531" w:type="dxa"/>
          </w:tcPr>
          <w:p w14:paraId="6085AA9A" w14:textId="77777777" w:rsidR="00BF534F" w:rsidRDefault="00000000">
            <w:pPr>
              <w:jc w:val="center"/>
              <w:rPr>
                <w:rFonts w:cstheme="minorHAnsi"/>
                <w:color w:val="000000"/>
                <w:sz w:val="22"/>
                <w:szCs w:val="22"/>
              </w:rPr>
            </w:pPr>
            <w:r>
              <w:rPr>
                <w:rFonts w:cstheme="minorHAnsi"/>
                <w:color w:val="000000"/>
                <w:sz w:val="22"/>
                <w:szCs w:val="22"/>
              </w:rPr>
              <w:t>Pinsons</w:t>
            </w:r>
          </w:p>
        </w:tc>
      </w:tr>
      <w:tr w:rsidR="00BF534F" w14:paraId="5373E2BA" w14:textId="77777777">
        <w:tc>
          <w:tcPr>
            <w:tcW w:w="4531" w:type="dxa"/>
          </w:tcPr>
          <w:p w14:paraId="1DE83502" w14:textId="77777777" w:rsidR="00BF534F" w:rsidRDefault="00000000">
            <w:pPr>
              <w:jc w:val="center"/>
              <w:rPr>
                <w:rFonts w:cstheme="minorHAnsi"/>
                <w:color w:val="000000"/>
                <w:sz w:val="22"/>
                <w:szCs w:val="22"/>
              </w:rPr>
            </w:pPr>
            <w:r>
              <w:rPr>
                <w:rFonts w:cstheme="minorHAnsi"/>
                <w:color w:val="000000"/>
                <w:sz w:val="22"/>
                <w:szCs w:val="22"/>
              </w:rPr>
              <w:t>Couleurs des perles</w:t>
            </w:r>
          </w:p>
        </w:tc>
        <w:tc>
          <w:tcPr>
            <w:tcW w:w="4531" w:type="dxa"/>
          </w:tcPr>
          <w:p w14:paraId="70464938" w14:textId="77777777" w:rsidR="00BF534F" w:rsidRDefault="00000000">
            <w:pPr>
              <w:jc w:val="center"/>
              <w:rPr>
                <w:rFonts w:cstheme="minorHAnsi"/>
                <w:color w:val="000000"/>
                <w:sz w:val="22"/>
                <w:szCs w:val="22"/>
              </w:rPr>
            </w:pPr>
            <w:r>
              <w:rPr>
                <w:rFonts w:cstheme="minorHAnsi"/>
                <w:color w:val="000000"/>
                <w:sz w:val="22"/>
                <w:szCs w:val="22"/>
              </w:rPr>
              <w:t>Taille des becs</w:t>
            </w:r>
          </w:p>
        </w:tc>
      </w:tr>
      <w:tr w:rsidR="00BF534F" w14:paraId="6829A8E1" w14:textId="77777777">
        <w:tc>
          <w:tcPr>
            <w:tcW w:w="4531" w:type="dxa"/>
          </w:tcPr>
          <w:p w14:paraId="1FCDDD4D" w14:textId="77777777" w:rsidR="00BF534F" w:rsidRDefault="00000000">
            <w:pPr>
              <w:jc w:val="center"/>
              <w:rPr>
                <w:rFonts w:cstheme="minorHAnsi"/>
                <w:color w:val="000000"/>
                <w:sz w:val="22"/>
                <w:szCs w:val="22"/>
              </w:rPr>
            </w:pPr>
            <w:r>
              <w:rPr>
                <w:rFonts w:cstheme="minorHAnsi"/>
                <w:color w:val="000000"/>
                <w:sz w:val="22"/>
                <w:szCs w:val="22"/>
              </w:rPr>
              <w:t>Dé</w:t>
            </w:r>
          </w:p>
        </w:tc>
        <w:tc>
          <w:tcPr>
            <w:tcW w:w="4531" w:type="dxa"/>
          </w:tcPr>
          <w:p w14:paraId="37AFA3BF" w14:textId="77777777" w:rsidR="00BF534F" w:rsidRDefault="00000000">
            <w:pPr>
              <w:jc w:val="center"/>
              <w:rPr>
                <w:rFonts w:cstheme="minorHAnsi"/>
                <w:color w:val="000000"/>
                <w:sz w:val="22"/>
                <w:szCs w:val="22"/>
              </w:rPr>
            </w:pPr>
            <w:r>
              <w:rPr>
                <w:rFonts w:cstheme="minorHAnsi"/>
                <w:color w:val="000000"/>
                <w:sz w:val="22"/>
                <w:szCs w:val="22"/>
              </w:rPr>
              <w:t>Évolution du nombre de pinsons</w:t>
            </w:r>
          </w:p>
        </w:tc>
      </w:tr>
    </w:tbl>
    <w:p w14:paraId="2140BF6B" w14:textId="77777777" w:rsidR="00BF534F" w:rsidRDefault="00BF534F">
      <w:pPr>
        <w:rPr>
          <w:rFonts w:ascii="Calibri" w:hAnsi="Calibri" w:cs="Calibri"/>
          <w:color w:val="000000"/>
        </w:rPr>
      </w:pPr>
    </w:p>
    <w:p w14:paraId="4BFC3321" w14:textId="77777777" w:rsidR="00BF534F" w:rsidRDefault="00000000">
      <w:pPr>
        <w:rPr>
          <w:rFonts w:ascii="Calibri" w:hAnsi="Calibri" w:cs="Calibri"/>
          <w:color w:val="000000"/>
        </w:rPr>
      </w:pPr>
      <w:r>
        <w:rPr>
          <w:rFonts w:ascii="Calibri" w:hAnsi="Calibri" w:cs="Calibri"/>
          <w:color w:val="000000"/>
        </w:rPr>
        <w:t xml:space="preserve">Les couleurs des perles et la taille des becs associées : </w:t>
      </w:r>
    </w:p>
    <w:p w14:paraId="254248DD" w14:textId="77777777" w:rsidR="00BF534F" w:rsidRDefault="00000000">
      <w:pPr>
        <w:pStyle w:val="Paragraphedeliste"/>
        <w:numPr>
          <w:ilvl w:val="0"/>
          <w:numId w:val="4"/>
        </w:numPr>
        <w:spacing w:after="0" w:line="276" w:lineRule="auto"/>
        <w:rPr>
          <w:rFonts w:ascii="Calibri" w:hAnsi="Calibri" w:cs="Calibri"/>
          <w:color w:val="000000"/>
        </w:rPr>
      </w:pPr>
      <w:r>
        <w:rPr>
          <w:rFonts w:ascii="Calibri" w:hAnsi="Calibri" w:cs="Calibri"/>
          <w:color w:val="000000"/>
        </w:rPr>
        <w:t xml:space="preserve">Gros bec : couleur ………………….  </w:t>
      </w:r>
    </w:p>
    <w:p w14:paraId="7AF211E2" w14:textId="77777777" w:rsidR="00BF534F" w:rsidRDefault="00000000">
      <w:pPr>
        <w:pStyle w:val="Paragraphedeliste"/>
        <w:numPr>
          <w:ilvl w:val="0"/>
          <w:numId w:val="4"/>
        </w:numPr>
        <w:spacing w:after="0" w:line="276" w:lineRule="auto"/>
        <w:rPr>
          <w:rFonts w:ascii="Calibri" w:hAnsi="Calibri" w:cs="Calibri"/>
          <w:color w:val="000000"/>
        </w:rPr>
      </w:pPr>
      <w:r>
        <w:rPr>
          <w:rFonts w:ascii="Calibri" w:hAnsi="Calibri" w:cs="Calibri"/>
          <w:color w:val="000000"/>
        </w:rPr>
        <w:t>Moyen bec : couleur …………………</w:t>
      </w:r>
    </w:p>
    <w:p w14:paraId="33A515DF" w14:textId="77777777" w:rsidR="00BF534F" w:rsidRDefault="00000000">
      <w:pPr>
        <w:pStyle w:val="Paragraphedeliste"/>
        <w:numPr>
          <w:ilvl w:val="0"/>
          <w:numId w:val="4"/>
        </w:numPr>
        <w:spacing w:after="0" w:line="276" w:lineRule="auto"/>
        <w:rPr>
          <w:rFonts w:ascii="Calibri" w:hAnsi="Calibri" w:cs="Calibri"/>
        </w:rPr>
      </w:pPr>
      <w:r>
        <w:rPr>
          <w:rFonts w:ascii="Calibri" w:hAnsi="Calibri" w:cs="Calibri"/>
          <w:color w:val="000000"/>
        </w:rPr>
        <w:t xml:space="preserve">Petit bec : couleur …………………. </w:t>
      </w:r>
    </w:p>
    <w:p w14:paraId="5F44CEC5" w14:textId="77777777" w:rsidR="00BF534F" w:rsidRDefault="00BF534F"/>
    <w:tbl>
      <w:tblPr>
        <w:tblStyle w:val="Grilledutableau"/>
        <w:tblW w:w="0" w:type="auto"/>
        <w:tblLook w:val="04A0" w:firstRow="1" w:lastRow="0" w:firstColumn="1" w:lastColumn="0" w:noHBand="0" w:noVBand="1"/>
      </w:tblPr>
      <w:tblGrid>
        <w:gridCol w:w="4560"/>
        <w:gridCol w:w="4502"/>
      </w:tblGrid>
      <w:tr w:rsidR="00BF534F" w14:paraId="138D90B7" w14:textId="77777777">
        <w:tc>
          <w:tcPr>
            <w:tcW w:w="9062" w:type="dxa"/>
            <w:gridSpan w:val="2"/>
            <w:shd w:val="clear" w:color="auto" w:fill="D0CECE" w:themeFill="background2" w:themeFillShade="E6"/>
          </w:tcPr>
          <w:p w14:paraId="6DBD55B2" w14:textId="77777777" w:rsidR="00BF534F" w:rsidRDefault="00000000">
            <w:pPr>
              <w:jc w:val="center"/>
              <w:rPr>
                <w:b/>
                <w:bCs/>
                <w:sz w:val="22"/>
                <w:szCs w:val="22"/>
              </w:rPr>
            </w:pPr>
            <w:r>
              <w:rPr>
                <w:b/>
                <w:bCs/>
                <w:sz w:val="22"/>
                <w:szCs w:val="22"/>
              </w:rPr>
              <w:t>ÉTAPE 0</w:t>
            </w:r>
          </w:p>
        </w:tc>
      </w:tr>
      <w:tr w:rsidR="00BF534F" w14:paraId="105AC289" w14:textId="77777777">
        <w:tc>
          <w:tcPr>
            <w:tcW w:w="4560" w:type="dxa"/>
            <w:shd w:val="clear" w:color="auto" w:fill="EDEDED" w:themeFill="accent3" w:themeFillTint="33"/>
            <w:vAlign w:val="center"/>
          </w:tcPr>
          <w:p w14:paraId="38F58A7B" w14:textId="77777777" w:rsidR="00BF534F" w:rsidRDefault="00000000">
            <w:pPr>
              <w:jc w:val="center"/>
              <w:rPr>
                <w:b/>
                <w:bCs/>
                <w:sz w:val="22"/>
                <w:szCs w:val="22"/>
              </w:rPr>
            </w:pPr>
            <w:r>
              <w:rPr>
                <w:b/>
                <w:bCs/>
                <w:sz w:val="22"/>
                <w:szCs w:val="22"/>
              </w:rPr>
              <w:t>Ce que je dois faire :</w:t>
            </w:r>
          </w:p>
        </w:tc>
        <w:tc>
          <w:tcPr>
            <w:tcW w:w="4502" w:type="dxa"/>
            <w:shd w:val="clear" w:color="auto" w:fill="EDEDED" w:themeFill="accent3" w:themeFillTint="33"/>
            <w:vAlign w:val="center"/>
          </w:tcPr>
          <w:p w14:paraId="3ECE6DE5" w14:textId="77777777" w:rsidR="00BF534F" w:rsidRDefault="00000000">
            <w:pPr>
              <w:jc w:val="center"/>
              <w:rPr>
                <w:b/>
                <w:bCs/>
                <w:sz w:val="22"/>
                <w:szCs w:val="22"/>
              </w:rPr>
            </w:pPr>
            <w:r>
              <w:rPr>
                <w:b/>
                <w:bCs/>
                <w:sz w:val="22"/>
                <w:szCs w:val="22"/>
              </w:rPr>
              <w:t>A quoi cela correspond :</w:t>
            </w:r>
          </w:p>
        </w:tc>
      </w:tr>
      <w:tr w:rsidR="00BF534F" w14:paraId="41BB0BB4" w14:textId="77777777">
        <w:tc>
          <w:tcPr>
            <w:tcW w:w="4560" w:type="dxa"/>
            <w:shd w:val="clear" w:color="auto" w:fill="FFFFFF" w:themeFill="background1"/>
            <w:vAlign w:val="center"/>
          </w:tcPr>
          <w:p w14:paraId="04E5BB2B" w14:textId="77777777" w:rsidR="00BF534F" w:rsidRDefault="00000000">
            <w:pPr>
              <w:jc w:val="both"/>
              <w:rPr>
                <w:b/>
                <w:bCs/>
                <w:sz w:val="22"/>
                <w:szCs w:val="22"/>
              </w:rPr>
            </w:pPr>
            <w:r>
              <w:rPr>
                <w:sz w:val="22"/>
                <w:szCs w:val="22"/>
              </w:rPr>
              <w:t>Dans le couvercle 1, ajouter 10 perles de chaque couleur.</w:t>
            </w:r>
          </w:p>
        </w:tc>
        <w:tc>
          <w:tcPr>
            <w:tcW w:w="4502" w:type="dxa"/>
            <w:shd w:val="clear" w:color="auto" w:fill="FFFFFF" w:themeFill="background1"/>
          </w:tcPr>
          <w:p w14:paraId="7C4A1957" w14:textId="77777777" w:rsidR="00BF534F" w:rsidRDefault="00000000">
            <w:pPr>
              <w:jc w:val="both"/>
              <w:rPr>
                <w:b/>
                <w:bCs/>
                <w:sz w:val="22"/>
                <w:szCs w:val="22"/>
              </w:rPr>
            </w:pPr>
            <w:r>
              <w:rPr>
                <w:sz w:val="22"/>
                <w:szCs w:val="22"/>
              </w:rPr>
              <w:t>A la population initial ou génération 0 constituée de 10 individus pour chacun des 3 caractères.</w:t>
            </w:r>
          </w:p>
        </w:tc>
      </w:tr>
      <w:tr w:rsidR="00BF534F" w14:paraId="46CC1648" w14:textId="77777777">
        <w:tc>
          <w:tcPr>
            <w:tcW w:w="9062" w:type="dxa"/>
            <w:gridSpan w:val="2"/>
            <w:shd w:val="clear" w:color="auto" w:fill="C9C9C9" w:themeFill="accent3" w:themeFillTint="99"/>
            <w:vAlign w:val="center"/>
          </w:tcPr>
          <w:p w14:paraId="3FBCBDD9" w14:textId="77777777" w:rsidR="00BF534F" w:rsidRDefault="00000000">
            <w:pPr>
              <w:jc w:val="center"/>
              <w:rPr>
                <w:b/>
                <w:bCs/>
                <w:sz w:val="22"/>
                <w:szCs w:val="22"/>
              </w:rPr>
            </w:pPr>
            <w:r>
              <w:rPr>
                <w:b/>
                <w:bCs/>
                <w:sz w:val="22"/>
                <w:szCs w:val="22"/>
              </w:rPr>
              <w:t>ÉTAPE 1</w:t>
            </w:r>
          </w:p>
        </w:tc>
      </w:tr>
      <w:tr w:rsidR="00BF534F" w14:paraId="040CD981" w14:textId="77777777">
        <w:tc>
          <w:tcPr>
            <w:tcW w:w="4560" w:type="dxa"/>
            <w:shd w:val="clear" w:color="auto" w:fill="EDEDED" w:themeFill="accent3" w:themeFillTint="33"/>
            <w:vAlign w:val="center"/>
          </w:tcPr>
          <w:p w14:paraId="1E7FA9F1" w14:textId="77777777" w:rsidR="00BF534F" w:rsidRDefault="00000000">
            <w:pPr>
              <w:jc w:val="center"/>
              <w:rPr>
                <w:b/>
                <w:bCs/>
                <w:sz w:val="22"/>
                <w:szCs w:val="22"/>
              </w:rPr>
            </w:pPr>
            <w:r>
              <w:rPr>
                <w:b/>
                <w:bCs/>
                <w:sz w:val="22"/>
                <w:szCs w:val="22"/>
              </w:rPr>
              <w:t>Ce que je dois faire :</w:t>
            </w:r>
          </w:p>
        </w:tc>
        <w:tc>
          <w:tcPr>
            <w:tcW w:w="4502" w:type="dxa"/>
            <w:shd w:val="clear" w:color="auto" w:fill="EDEDED" w:themeFill="accent3" w:themeFillTint="33"/>
            <w:vAlign w:val="center"/>
          </w:tcPr>
          <w:p w14:paraId="22A7379A" w14:textId="77777777" w:rsidR="00BF534F" w:rsidRDefault="00000000">
            <w:pPr>
              <w:jc w:val="center"/>
              <w:rPr>
                <w:b/>
                <w:bCs/>
                <w:sz w:val="22"/>
                <w:szCs w:val="22"/>
              </w:rPr>
            </w:pPr>
            <w:r>
              <w:rPr>
                <w:b/>
                <w:bCs/>
                <w:sz w:val="22"/>
                <w:szCs w:val="22"/>
              </w:rPr>
              <w:t>A quoi cela correspond :</w:t>
            </w:r>
          </w:p>
        </w:tc>
      </w:tr>
      <w:tr w:rsidR="00BF534F" w14:paraId="2DFE7A64" w14:textId="77777777">
        <w:tc>
          <w:tcPr>
            <w:tcW w:w="4560" w:type="dxa"/>
            <w:vAlign w:val="center"/>
          </w:tcPr>
          <w:p w14:paraId="7C00D312" w14:textId="77777777" w:rsidR="00BF534F" w:rsidRDefault="00000000">
            <w:pPr>
              <w:jc w:val="both"/>
              <w:rPr>
                <w:sz w:val="22"/>
                <w:szCs w:val="22"/>
              </w:rPr>
            </w:pPr>
            <w:r>
              <w:rPr>
                <w:sz w:val="22"/>
                <w:szCs w:val="22"/>
              </w:rPr>
              <w:t xml:space="preserve">Dans le couvercle 1, un élève de votre groupe effectue un tirage au sort, </w:t>
            </w:r>
            <w:r>
              <w:rPr>
                <w:b/>
                <w:bCs/>
                <w:sz w:val="22"/>
                <w:szCs w:val="22"/>
                <w:u w:val="single"/>
              </w:rPr>
              <w:t>au hasard (les yeux fermés),</w:t>
            </w:r>
            <w:r>
              <w:rPr>
                <w:sz w:val="22"/>
                <w:szCs w:val="22"/>
              </w:rPr>
              <w:t xml:space="preserve"> de 5 perles contenues et les dépose sur le couvercle 2.</w:t>
            </w:r>
          </w:p>
        </w:tc>
        <w:tc>
          <w:tcPr>
            <w:tcW w:w="4502" w:type="dxa"/>
            <w:vAlign w:val="center"/>
          </w:tcPr>
          <w:p w14:paraId="46AE55FF" w14:textId="77777777" w:rsidR="00BF534F" w:rsidRDefault="00000000">
            <w:pPr>
              <w:jc w:val="center"/>
              <w:rPr>
                <w:b/>
                <w:bCs/>
                <w:sz w:val="22"/>
                <w:szCs w:val="22"/>
              </w:rPr>
            </w:pPr>
            <w:r>
              <w:rPr>
                <w:b/>
                <w:bCs/>
                <w:sz w:val="22"/>
                <w:szCs w:val="22"/>
              </w:rPr>
              <w:t>Sélection des géniteurs</w:t>
            </w:r>
          </w:p>
          <w:p w14:paraId="2925E63D" w14:textId="77777777" w:rsidR="00BF534F" w:rsidRDefault="00000000">
            <w:pPr>
              <w:rPr>
                <w:sz w:val="22"/>
                <w:szCs w:val="22"/>
              </w:rPr>
            </w:pPr>
            <w:r>
              <w:rPr>
                <w:sz w:val="22"/>
                <w:szCs w:val="22"/>
              </w:rPr>
              <w:t>Ces perles représenteront les individus de la population qui auront une descendance.</w:t>
            </w:r>
          </w:p>
        </w:tc>
      </w:tr>
      <w:tr w:rsidR="00BF534F" w14:paraId="19694492" w14:textId="77777777">
        <w:tc>
          <w:tcPr>
            <w:tcW w:w="9062" w:type="dxa"/>
            <w:gridSpan w:val="2"/>
            <w:shd w:val="clear" w:color="auto" w:fill="D0CECE" w:themeFill="background2" w:themeFillShade="E6"/>
            <w:vAlign w:val="center"/>
          </w:tcPr>
          <w:p w14:paraId="16AA2C11" w14:textId="77777777" w:rsidR="00BF534F" w:rsidRDefault="00000000">
            <w:pPr>
              <w:jc w:val="center"/>
              <w:rPr>
                <w:b/>
                <w:bCs/>
                <w:sz w:val="22"/>
                <w:szCs w:val="22"/>
              </w:rPr>
            </w:pPr>
            <w:r>
              <w:rPr>
                <w:b/>
                <w:bCs/>
                <w:sz w:val="22"/>
                <w:szCs w:val="22"/>
              </w:rPr>
              <w:t>ÉTAPE 2</w:t>
            </w:r>
          </w:p>
        </w:tc>
      </w:tr>
      <w:tr w:rsidR="00BF534F" w14:paraId="12F425FE" w14:textId="77777777">
        <w:tc>
          <w:tcPr>
            <w:tcW w:w="4560" w:type="dxa"/>
            <w:shd w:val="clear" w:color="auto" w:fill="EDEDED" w:themeFill="accent3" w:themeFillTint="33"/>
            <w:vAlign w:val="center"/>
          </w:tcPr>
          <w:p w14:paraId="767857F2" w14:textId="77777777" w:rsidR="00BF534F" w:rsidRDefault="00000000">
            <w:pPr>
              <w:jc w:val="center"/>
              <w:rPr>
                <w:sz w:val="22"/>
                <w:szCs w:val="22"/>
              </w:rPr>
            </w:pPr>
            <w:r>
              <w:rPr>
                <w:b/>
                <w:bCs/>
                <w:sz w:val="22"/>
                <w:szCs w:val="22"/>
              </w:rPr>
              <w:t>Ce que je dois faire :</w:t>
            </w:r>
          </w:p>
        </w:tc>
        <w:tc>
          <w:tcPr>
            <w:tcW w:w="4502" w:type="dxa"/>
            <w:shd w:val="clear" w:color="auto" w:fill="EDEDED" w:themeFill="accent3" w:themeFillTint="33"/>
            <w:vAlign w:val="center"/>
          </w:tcPr>
          <w:p w14:paraId="01D2E6FD" w14:textId="77777777" w:rsidR="00BF534F" w:rsidRDefault="00000000">
            <w:pPr>
              <w:jc w:val="center"/>
              <w:rPr>
                <w:sz w:val="22"/>
                <w:szCs w:val="22"/>
              </w:rPr>
            </w:pPr>
            <w:r>
              <w:rPr>
                <w:b/>
                <w:bCs/>
                <w:sz w:val="22"/>
                <w:szCs w:val="22"/>
              </w:rPr>
              <w:t>A quoi cela correspond :</w:t>
            </w:r>
          </w:p>
        </w:tc>
      </w:tr>
      <w:tr w:rsidR="00BF534F" w14:paraId="715030CA" w14:textId="77777777">
        <w:tc>
          <w:tcPr>
            <w:tcW w:w="4560" w:type="dxa"/>
            <w:vAlign w:val="center"/>
          </w:tcPr>
          <w:p w14:paraId="3B624FF3" w14:textId="77777777" w:rsidR="00BF534F" w:rsidRDefault="00000000">
            <w:pPr>
              <w:jc w:val="both"/>
              <w:rPr>
                <w:sz w:val="22"/>
                <w:szCs w:val="22"/>
              </w:rPr>
            </w:pPr>
            <w:r>
              <w:rPr>
                <w:sz w:val="22"/>
                <w:szCs w:val="22"/>
              </w:rPr>
              <w:t xml:space="preserve">Pour </w:t>
            </w:r>
            <w:r>
              <w:rPr>
                <w:b/>
                <w:bCs/>
                <w:sz w:val="22"/>
                <w:szCs w:val="22"/>
                <w:u w:val="single"/>
              </w:rPr>
              <w:t>chaque</w:t>
            </w:r>
            <w:r>
              <w:rPr>
                <w:sz w:val="22"/>
                <w:szCs w:val="22"/>
              </w:rPr>
              <w:t xml:space="preserve"> perle piochée, lancer le dé. Le chiffre obtenu indique combien de perles de cette couleur il faut ajouter dans le couvercle 3. </w:t>
            </w:r>
          </w:p>
        </w:tc>
        <w:tc>
          <w:tcPr>
            <w:tcW w:w="4502" w:type="dxa"/>
            <w:vAlign w:val="center"/>
          </w:tcPr>
          <w:p w14:paraId="45A2037B" w14:textId="77777777" w:rsidR="00BF534F" w:rsidRDefault="00000000">
            <w:pPr>
              <w:jc w:val="center"/>
              <w:rPr>
                <w:b/>
                <w:bCs/>
                <w:sz w:val="22"/>
                <w:szCs w:val="22"/>
              </w:rPr>
            </w:pPr>
            <w:r>
              <w:rPr>
                <w:b/>
                <w:bCs/>
                <w:sz w:val="22"/>
                <w:szCs w:val="22"/>
              </w:rPr>
              <w:t>Détermination du nombre de descendants</w:t>
            </w:r>
          </w:p>
          <w:p w14:paraId="736C563B" w14:textId="77777777" w:rsidR="00BF534F" w:rsidRDefault="00000000">
            <w:pPr>
              <w:jc w:val="both"/>
              <w:rPr>
                <w:sz w:val="22"/>
                <w:szCs w:val="22"/>
              </w:rPr>
            </w:pPr>
            <w:r>
              <w:rPr>
                <w:sz w:val="22"/>
                <w:szCs w:val="22"/>
              </w:rPr>
              <w:t>Chaque lancé correspond au nombre de descendants pour chaque individu dans la future population.</w:t>
            </w:r>
          </w:p>
          <w:p w14:paraId="1E34F964" w14:textId="77777777" w:rsidR="00BF534F" w:rsidRDefault="00000000">
            <w:pPr>
              <w:jc w:val="both"/>
              <w:rPr>
                <w:sz w:val="22"/>
                <w:szCs w:val="22"/>
              </w:rPr>
            </w:pPr>
            <w:r>
              <w:rPr>
                <w:sz w:val="22"/>
                <w:szCs w:val="22"/>
              </w:rPr>
              <w:t>Au cours des aléas de la vie chaque lignée laisse plus ou moins de descendant, donc plus ou moins de représentants dans la population à la génération suivante.</w:t>
            </w:r>
          </w:p>
        </w:tc>
      </w:tr>
      <w:tr w:rsidR="00BF534F" w14:paraId="60A1B745" w14:textId="77777777">
        <w:tc>
          <w:tcPr>
            <w:tcW w:w="9062" w:type="dxa"/>
            <w:gridSpan w:val="2"/>
            <w:shd w:val="clear" w:color="auto" w:fill="D0CECE" w:themeFill="background2" w:themeFillShade="E6"/>
          </w:tcPr>
          <w:p w14:paraId="2C6CAFD1" w14:textId="77777777" w:rsidR="00BF534F" w:rsidRDefault="00000000">
            <w:pPr>
              <w:jc w:val="center"/>
              <w:rPr>
                <w:b/>
                <w:bCs/>
                <w:sz w:val="22"/>
                <w:szCs w:val="22"/>
              </w:rPr>
            </w:pPr>
            <w:r>
              <w:rPr>
                <w:b/>
                <w:bCs/>
                <w:sz w:val="22"/>
                <w:szCs w:val="22"/>
              </w:rPr>
              <w:t>ÉTAPE 3</w:t>
            </w:r>
          </w:p>
        </w:tc>
      </w:tr>
      <w:tr w:rsidR="00BF534F" w14:paraId="3364ABB3" w14:textId="77777777">
        <w:tc>
          <w:tcPr>
            <w:tcW w:w="9062" w:type="dxa"/>
            <w:gridSpan w:val="2"/>
            <w:shd w:val="clear" w:color="auto" w:fill="EDEDED" w:themeFill="accent3" w:themeFillTint="33"/>
          </w:tcPr>
          <w:p w14:paraId="3700C3CF" w14:textId="77777777" w:rsidR="00BF534F" w:rsidRDefault="00000000">
            <w:pPr>
              <w:jc w:val="center"/>
              <w:rPr>
                <w:sz w:val="22"/>
                <w:szCs w:val="22"/>
              </w:rPr>
            </w:pPr>
            <w:r>
              <w:rPr>
                <w:b/>
                <w:bCs/>
                <w:sz w:val="22"/>
                <w:szCs w:val="22"/>
              </w:rPr>
              <w:t>Ce que je dois faire :</w:t>
            </w:r>
          </w:p>
        </w:tc>
      </w:tr>
      <w:tr w:rsidR="00BF534F" w14:paraId="437AB811" w14:textId="77777777">
        <w:tc>
          <w:tcPr>
            <w:tcW w:w="9062" w:type="dxa"/>
            <w:gridSpan w:val="2"/>
          </w:tcPr>
          <w:p w14:paraId="381BC127" w14:textId="77777777" w:rsidR="00BF534F" w:rsidRDefault="00000000">
            <w:pPr>
              <w:jc w:val="both"/>
              <w:rPr>
                <w:sz w:val="22"/>
                <w:szCs w:val="22"/>
              </w:rPr>
            </w:pPr>
            <w:r>
              <w:rPr>
                <w:sz w:val="22"/>
                <w:szCs w:val="22"/>
              </w:rPr>
              <w:t xml:space="preserve">Vous avez obtenu une génération dans le couvercle 3. </w:t>
            </w:r>
          </w:p>
          <w:p w14:paraId="1BCDC7D1" w14:textId="77777777" w:rsidR="00BF534F" w:rsidRDefault="00BF534F">
            <w:pPr>
              <w:jc w:val="both"/>
              <w:rPr>
                <w:sz w:val="22"/>
                <w:szCs w:val="22"/>
              </w:rPr>
            </w:pPr>
          </w:p>
          <w:p w14:paraId="40775DD0" w14:textId="77777777" w:rsidR="00BF534F" w:rsidRDefault="00000000">
            <w:pPr>
              <w:jc w:val="both"/>
              <w:rPr>
                <w:sz w:val="22"/>
                <w:szCs w:val="22"/>
              </w:rPr>
            </w:pPr>
            <w:r>
              <w:rPr>
                <w:b/>
                <w:bCs/>
                <w:sz w:val="22"/>
                <w:szCs w:val="22"/>
                <w:u w:val="single"/>
              </w:rPr>
              <w:t>Noter</w:t>
            </w:r>
            <w:r>
              <w:rPr>
                <w:sz w:val="22"/>
                <w:szCs w:val="22"/>
              </w:rPr>
              <w:t xml:space="preserve"> </w:t>
            </w:r>
            <w:r>
              <w:rPr>
                <w:b/>
                <w:bCs/>
                <w:sz w:val="22"/>
                <w:szCs w:val="22"/>
              </w:rPr>
              <w:t>dans un tableau le résultat obtenu (nombre de perles de chaque couleur).</w:t>
            </w:r>
          </w:p>
          <w:p w14:paraId="3E56D9F1" w14:textId="77777777" w:rsidR="00BF534F" w:rsidRDefault="00BF534F">
            <w:pPr>
              <w:jc w:val="both"/>
              <w:rPr>
                <w:sz w:val="22"/>
                <w:szCs w:val="22"/>
              </w:rPr>
            </w:pPr>
          </w:p>
          <w:p w14:paraId="24F3C32D" w14:textId="77777777" w:rsidR="00BF534F" w:rsidRDefault="00000000">
            <w:pPr>
              <w:jc w:val="both"/>
              <w:rPr>
                <w:sz w:val="22"/>
                <w:szCs w:val="22"/>
              </w:rPr>
            </w:pPr>
            <w:r>
              <w:rPr>
                <w:sz w:val="22"/>
                <w:szCs w:val="22"/>
              </w:rPr>
              <w:t xml:space="preserve">Vous pouvez ranger toutes les perles qui vous restent dans les couvercles 1 et 2, sauf celles de votre nouvelle génération du couvercle 3. </w:t>
            </w:r>
          </w:p>
          <w:p w14:paraId="369359E8" w14:textId="77777777" w:rsidR="00BF534F" w:rsidRDefault="00BF534F">
            <w:pPr>
              <w:jc w:val="both"/>
              <w:rPr>
                <w:sz w:val="22"/>
                <w:szCs w:val="22"/>
              </w:rPr>
            </w:pPr>
          </w:p>
          <w:p w14:paraId="4DECFAD6" w14:textId="77777777" w:rsidR="00BF534F" w:rsidRDefault="00000000">
            <w:pPr>
              <w:jc w:val="both"/>
              <w:rPr>
                <w:sz w:val="22"/>
                <w:szCs w:val="22"/>
              </w:rPr>
            </w:pPr>
            <w:r>
              <w:rPr>
                <w:sz w:val="22"/>
                <w:szCs w:val="22"/>
                <w:u w:val="single"/>
              </w:rPr>
              <w:t>Transférer</w:t>
            </w:r>
            <w:r>
              <w:rPr>
                <w:sz w:val="22"/>
                <w:szCs w:val="22"/>
              </w:rPr>
              <w:t xml:space="preserve"> le contenu de votre nouvelle génération (Couvercle 3) dans le couvercle 1.</w:t>
            </w:r>
          </w:p>
          <w:p w14:paraId="175FD09E" w14:textId="77777777" w:rsidR="00BF534F" w:rsidRDefault="00BF534F">
            <w:pPr>
              <w:jc w:val="both"/>
              <w:rPr>
                <w:sz w:val="22"/>
                <w:szCs w:val="22"/>
              </w:rPr>
            </w:pPr>
          </w:p>
          <w:p w14:paraId="51D2EDF4" w14:textId="77777777" w:rsidR="00BF534F" w:rsidRDefault="00000000">
            <w:pPr>
              <w:jc w:val="both"/>
              <w:rPr>
                <w:sz w:val="22"/>
                <w:szCs w:val="22"/>
              </w:rPr>
            </w:pPr>
            <w:r>
              <w:rPr>
                <w:sz w:val="22"/>
                <w:szCs w:val="22"/>
              </w:rPr>
              <w:t>A partir de cette nouvelle génération, les individus vont se reproduire.</w:t>
            </w:r>
          </w:p>
          <w:p w14:paraId="23FF7818" w14:textId="77777777" w:rsidR="00BF534F" w:rsidRDefault="00000000">
            <w:pPr>
              <w:jc w:val="both"/>
              <w:rPr>
                <w:sz w:val="22"/>
                <w:szCs w:val="22"/>
              </w:rPr>
            </w:pPr>
            <w:r>
              <w:rPr>
                <w:sz w:val="22"/>
                <w:szCs w:val="22"/>
              </w:rPr>
              <w:t xml:space="preserve">Il faut donc recommencer les </w:t>
            </w:r>
            <w:r>
              <w:rPr>
                <w:b/>
                <w:bCs/>
                <w:sz w:val="22"/>
                <w:szCs w:val="22"/>
              </w:rPr>
              <w:t xml:space="preserve">étapes 1, 2 et 3. </w:t>
            </w:r>
          </w:p>
          <w:p w14:paraId="1AAEEB04" w14:textId="77777777" w:rsidR="00BF534F" w:rsidRDefault="00BF534F">
            <w:pPr>
              <w:jc w:val="both"/>
              <w:rPr>
                <w:sz w:val="22"/>
                <w:szCs w:val="22"/>
              </w:rPr>
            </w:pPr>
          </w:p>
        </w:tc>
      </w:tr>
      <w:tr w:rsidR="00BF534F" w14:paraId="17354308" w14:textId="77777777">
        <w:trPr>
          <w:trHeight w:val="312"/>
        </w:trPr>
        <w:tc>
          <w:tcPr>
            <w:tcW w:w="9062" w:type="dxa"/>
            <w:gridSpan w:val="2"/>
            <w:vAlign w:val="center"/>
          </w:tcPr>
          <w:p w14:paraId="55F4462E" w14:textId="77777777" w:rsidR="00BF534F" w:rsidRDefault="00000000">
            <w:pPr>
              <w:jc w:val="center"/>
              <w:rPr>
                <w:b/>
                <w:bCs/>
                <w:sz w:val="22"/>
                <w:szCs w:val="22"/>
              </w:rPr>
            </w:pPr>
            <w:r>
              <w:rPr>
                <w:b/>
                <w:bCs/>
                <w:sz w:val="22"/>
                <w:szCs w:val="22"/>
              </w:rPr>
              <w:t>L'activité s'arrête lorsqu'il ne reste que des perles d'une seule couleur ou lorsque la 7</w:t>
            </w:r>
            <w:r>
              <w:rPr>
                <w:b/>
                <w:bCs/>
                <w:sz w:val="22"/>
                <w:szCs w:val="22"/>
                <w:vertAlign w:val="superscript"/>
              </w:rPr>
              <w:t>ème</w:t>
            </w:r>
            <w:r>
              <w:rPr>
                <w:b/>
                <w:bCs/>
                <w:sz w:val="22"/>
                <w:szCs w:val="22"/>
              </w:rPr>
              <w:t xml:space="preserve"> génération est atteinte.</w:t>
            </w:r>
          </w:p>
        </w:tc>
      </w:tr>
    </w:tbl>
    <w:p w14:paraId="71594818" w14:textId="77777777" w:rsidR="00BF534F" w:rsidRDefault="00000000">
      <w:pPr>
        <w:rPr>
          <w:b/>
          <w:bCs/>
        </w:rPr>
      </w:pPr>
      <w:r>
        <w:rPr>
          <w:b/>
          <w:bCs/>
        </w:rPr>
        <w:br w:type="page" w:clear="all"/>
      </w:r>
    </w:p>
    <w:p w14:paraId="092FB7C9" w14:textId="77777777" w:rsidR="00BF534F" w:rsidRDefault="00000000">
      <w:pPr>
        <w:jc w:val="center"/>
        <w:rPr>
          <w:b/>
          <w:bCs/>
        </w:rPr>
      </w:pPr>
      <w:r>
        <w:rPr>
          <w:b/>
          <w:bCs/>
        </w:rPr>
        <w:lastRenderedPageBreak/>
        <w:t xml:space="preserve">Protocole pour la modélisation de la sélection naturelle sur l’île Marchena : </w:t>
      </w:r>
    </w:p>
    <w:tbl>
      <w:tblPr>
        <w:tblStyle w:val="Grilledutableau"/>
        <w:tblW w:w="0" w:type="auto"/>
        <w:tblLook w:val="04A0" w:firstRow="1" w:lastRow="0" w:firstColumn="1" w:lastColumn="0" w:noHBand="0" w:noVBand="1"/>
      </w:tblPr>
      <w:tblGrid>
        <w:gridCol w:w="9062"/>
      </w:tblGrid>
      <w:tr w:rsidR="00BF534F" w14:paraId="4C49AB61" w14:textId="77777777">
        <w:trPr>
          <w:trHeight w:val="558"/>
        </w:trPr>
        <w:tc>
          <w:tcPr>
            <w:tcW w:w="9062" w:type="dxa"/>
            <w:shd w:val="clear" w:color="auto" w:fill="F2F2F2" w:themeFill="background1" w:themeFillShade="F2"/>
            <w:vAlign w:val="center"/>
          </w:tcPr>
          <w:p w14:paraId="06AA3F43" w14:textId="77777777" w:rsidR="00BF534F" w:rsidRDefault="00000000">
            <w:pPr>
              <w:jc w:val="center"/>
              <w:rPr>
                <w:b/>
                <w:bCs/>
                <w:sz w:val="22"/>
                <w:szCs w:val="22"/>
                <w:u w:val="single"/>
              </w:rPr>
            </w:pPr>
            <w:r>
              <w:rPr>
                <w:b/>
                <w:bCs/>
                <w:sz w:val="22"/>
                <w:szCs w:val="22"/>
                <w:u w:val="single"/>
              </w:rPr>
              <w:t>Protocole du groupe d’explorateur 2 sur l’île Marchena.</w:t>
            </w:r>
          </w:p>
        </w:tc>
      </w:tr>
    </w:tbl>
    <w:p w14:paraId="4140915D" w14:textId="77777777" w:rsidR="00BF534F" w:rsidRDefault="00BF534F"/>
    <w:tbl>
      <w:tblPr>
        <w:tblStyle w:val="Grilledutableau"/>
        <w:tblW w:w="0" w:type="auto"/>
        <w:tblLook w:val="04A0" w:firstRow="1" w:lastRow="0" w:firstColumn="1" w:lastColumn="0" w:noHBand="0" w:noVBand="1"/>
      </w:tblPr>
      <w:tblGrid>
        <w:gridCol w:w="4531"/>
        <w:gridCol w:w="4531"/>
      </w:tblGrid>
      <w:tr w:rsidR="00BF534F" w14:paraId="495B4F5B" w14:textId="77777777">
        <w:tc>
          <w:tcPr>
            <w:tcW w:w="4531" w:type="dxa"/>
            <w:shd w:val="clear" w:color="auto" w:fill="D1CECE"/>
          </w:tcPr>
          <w:p w14:paraId="6515708E" w14:textId="77777777" w:rsidR="00BF534F" w:rsidRDefault="00000000">
            <w:pPr>
              <w:jc w:val="center"/>
              <w:rPr>
                <w:rFonts w:cstheme="minorHAnsi"/>
                <w:b/>
                <w:bCs/>
                <w:color w:val="000000"/>
                <w:sz w:val="22"/>
                <w:szCs w:val="22"/>
              </w:rPr>
            </w:pPr>
            <w:r>
              <w:rPr>
                <w:rFonts w:cstheme="minorHAnsi"/>
                <w:b/>
                <w:bCs/>
                <w:color w:val="000000"/>
                <w:sz w:val="22"/>
                <w:szCs w:val="22"/>
              </w:rPr>
              <w:t>Matériel</w:t>
            </w:r>
          </w:p>
        </w:tc>
        <w:tc>
          <w:tcPr>
            <w:tcW w:w="4531" w:type="dxa"/>
            <w:shd w:val="clear" w:color="auto" w:fill="D1CECE"/>
          </w:tcPr>
          <w:p w14:paraId="028BD447" w14:textId="77777777" w:rsidR="00BF534F" w:rsidRDefault="00000000">
            <w:pPr>
              <w:jc w:val="center"/>
              <w:rPr>
                <w:rFonts w:cstheme="minorHAnsi"/>
                <w:b/>
                <w:bCs/>
                <w:color w:val="000000"/>
                <w:sz w:val="22"/>
                <w:szCs w:val="22"/>
              </w:rPr>
            </w:pPr>
            <w:r>
              <w:rPr>
                <w:rFonts w:cstheme="minorHAnsi"/>
                <w:b/>
                <w:bCs/>
                <w:color w:val="000000"/>
                <w:sz w:val="22"/>
                <w:szCs w:val="22"/>
              </w:rPr>
              <w:t>Réalité</w:t>
            </w:r>
          </w:p>
        </w:tc>
      </w:tr>
      <w:tr w:rsidR="00BF534F" w14:paraId="112F9402" w14:textId="77777777">
        <w:tc>
          <w:tcPr>
            <w:tcW w:w="4531" w:type="dxa"/>
          </w:tcPr>
          <w:p w14:paraId="4F002C4E" w14:textId="77777777" w:rsidR="00BF534F" w:rsidRDefault="00000000">
            <w:pPr>
              <w:jc w:val="center"/>
              <w:rPr>
                <w:rFonts w:cstheme="minorHAnsi"/>
                <w:color w:val="000000"/>
                <w:sz w:val="22"/>
                <w:szCs w:val="22"/>
              </w:rPr>
            </w:pPr>
            <w:r>
              <w:rPr>
                <w:rFonts w:cstheme="minorHAnsi"/>
                <w:color w:val="000000"/>
                <w:sz w:val="22"/>
                <w:szCs w:val="22"/>
              </w:rPr>
              <w:t>Perles</w:t>
            </w:r>
          </w:p>
        </w:tc>
        <w:tc>
          <w:tcPr>
            <w:tcW w:w="4531" w:type="dxa"/>
          </w:tcPr>
          <w:p w14:paraId="54B07970" w14:textId="77777777" w:rsidR="00BF534F" w:rsidRDefault="00000000">
            <w:pPr>
              <w:jc w:val="center"/>
              <w:rPr>
                <w:rFonts w:cstheme="minorHAnsi"/>
                <w:color w:val="000000"/>
                <w:sz w:val="22"/>
                <w:szCs w:val="22"/>
              </w:rPr>
            </w:pPr>
            <w:r>
              <w:rPr>
                <w:rFonts w:cstheme="minorHAnsi"/>
                <w:color w:val="000000"/>
                <w:sz w:val="22"/>
                <w:szCs w:val="22"/>
              </w:rPr>
              <w:t>Pinsons</w:t>
            </w:r>
          </w:p>
        </w:tc>
      </w:tr>
      <w:tr w:rsidR="00BF534F" w14:paraId="77BEEFB4" w14:textId="77777777">
        <w:tc>
          <w:tcPr>
            <w:tcW w:w="4531" w:type="dxa"/>
          </w:tcPr>
          <w:p w14:paraId="694DCDCA" w14:textId="77777777" w:rsidR="00BF534F" w:rsidRDefault="00000000">
            <w:pPr>
              <w:jc w:val="center"/>
              <w:rPr>
                <w:rFonts w:cstheme="minorHAnsi"/>
                <w:color w:val="000000"/>
                <w:sz w:val="22"/>
                <w:szCs w:val="22"/>
              </w:rPr>
            </w:pPr>
            <w:r>
              <w:rPr>
                <w:rFonts w:cstheme="minorHAnsi"/>
                <w:color w:val="000000"/>
                <w:sz w:val="22"/>
                <w:szCs w:val="22"/>
              </w:rPr>
              <w:t>Couleurs des perles</w:t>
            </w:r>
          </w:p>
        </w:tc>
        <w:tc>
          <w:tcPr>
            <w:tcW w:w="4531" w:type="dxa"/>
          </w:tcPr>
          <w:p w14:paraId="68DCC002" w14:textId="77777777" w:rsidR="00BF534F" w:rsidRDefault="00000000">
            <w:pPr>
              <w:jc w:val="center"/>
              <w:rPr>
                <w:rFonts w:cstheme="minorHAnsi"/>
                <w:color w:val="000000"/>
                <w:sz w:val="22"/>
                <w:szCs w:val="22"/>
              </w:rPr>
            </w:pPr>
            <w:r>
              <w:rPr>
                <w:rFonts w:cstheme="minorHAnsi"/>
                <w:color w:val="000000"/>
                <w:sz w:val="22"/>
                <w:szCs w:val="22"/>
              </w:rPr>
              <w:t>Taille des becs</w:t>
            </w:r>
          </w:p>
        </w:tc>
      </w:tr>
      <w:tr w:rsidR="00BF534F" w14:paraId="38EA3D3F" w14:textId="77777777">
        <w:tc>
          <w:tcPr>
            <w:tcW w:w="4531" w:type="dxa"/>
          </w:tcPr>
          <w:p w14:paraId="72FECA91" w14:textId="77777777" w:rsidR="00BF534F" w:rsidRDefault="00000000">
            <w:pPr>
              <w:jc w:val="center"/>
              <w:rPr>
                <w:rFonts w:cstheme="minorHAnsi"/>
                <w:color w:val="000000"/>
                <w:sz w:val="22"/>
                <w:szCs w:val="22"/>
              </w:rPr>
            </w:pPr>
            <w:r>
              <w:rPr>
                <w:rFonts w:cstheme="minorHAnsi"/>
                <w:color w:val="000000"/>
                <w:sz w:val="22"/>
                <w:szCs w:val="22"/>
              </w:rPr>
              <w:t>Dé</w:t>
            </w:r>
          </w:p>
        </w:tc>
        <w:tc>
          <w:tcPr>
            <w:tcW w:w="4531" w:type="dxa"/>
          </w:tcPr>
          <w:p w14:paraId="33AE1862" w14:textId="77777777" w:rsidR="00BF534F" w:rsidRDefault="00000000">
            <w:pPr>
              <w:jc w:val="center"/>
              <w:rPr>
                <w:rFonts w:cstheme="minorHAnsi"/>
                <w:color w:val="000000"/>
                <w:sz w:val="22"/>
                <w:szCs w:val="22"/>
              </w:rPr>
            </w:pPr>
            <w:r>
              <w:rPr>
                <w:rFonts w:cstheme="minorHAnsi"/>
                <w:color w:val="000000"/>
                <w:sz w:val="22"/>
                <w:szCs w:val="22"/>
              </w:rPr>
              <w:t>Évolution du nombre de pinsons</w:t>
            </w:r>
          </w:p>
        </w:tc>
      </w:tr>
    </w:tbl>
    <w:p w14:paraId="0D3C64F8" w14:textId="77777777" w:rsidR="00BF534F" w:rsidRDefault="00BF534F"/>
    <w:p w14:paraId="60FA31B8" w14:textId="77777777" w:rsidR="00BF534F" w:rsidRDefault="00000000">
      <w:pPr>
        <w:rPr>
          <w:rFonts w:ascii="Calibri" w:hAnsi="Calibri" w:cs="Calibri"/>
          <w:color w:val="000000"/>
        </w:rPr>
      </w:pPr>
      <w:r>
        <w:rPr>
          <w:rFonts w:ascii="Calibri" w:hAnsi="Calibri" w:cs="Calibri"/>
          <w:color w:val="000000"/>
        </w:rPr>
        <w:t xml:space="preserve">Les couleurs des perles et la taille des becs associées : </w:t>
      </w:r>
    </w:p>
    <w:p w14:paraId="79523F73" w14:textId="77777777" w:rsidR="00BF534F" w:rsidRDefault="00000000">
      <w:pPr>
        <w:pStyle w:val="Paragraphedeliste"/>
        <w:numPr>
          <w:ilvl w:val="0"/>
          <w:numId w:val="4"/>
        </w:numPr>
        <w:spacing w:after="0" w:line="276" w:lineRule="auto"/>
        <w:rPr>
          <w:rFonts w:ascii="Calibri" w:hAnsi="Calibri" w:cs="Calibri"/>
          <w:color w:val="000000"/>
        </w:rPr>
      </w:pPr>
      <w:r>
        <w:rPr>
          <w:rFonts w:ascii="Calibri" w:hAnsi="Calibri" w:cs="Calibri"/>
          <w:color w:val="000000"/>
        </w:rPr>
        <w:t xml:space="preserve">Gros bec : couleur ………………….  </w:t>
      </w:r>
    </w:p>
    <w:p w14:paraId="63591649" w14:textId="77777777" w:rsidR="00BF534F" w:rsidRDefault="00000000">
      <w:pPr>
        <w:pStyle w:val="Paragraphedeliste"/>
        <w:numPr>
          <w:ilvl w:val="0"/>
          <w:numId w:val="4"/>
        </w:numPr>
        <w:spacing w:after="0" w:line="276" w:lineRule="auto"/>
        <w:rPr>
          <w:rFonts w:ascii="Calibri" w:hAnsi="Calibri" w:cs="Calibri"/>
          <w:color w:val="000000"/>
        </w:rPr>
      </w:pPr>
      <w:r>
        <w:rPr>
          <w:rFonts w:ascii="Calibri" w:hAnsi="Calibri" w:cs="Calibri"/>
          <w:color w:val="000000"/>
        </w:rPr>
        <w:t>Moyen bec : couleur …………………</w:t>
      </w:r>
    </w:p>
    <w:p w14:paraId="6BB8E3EE" w14:textId="77777777" w:rsidR="00BF534F" w:rsidRDefault="00000000">
      <w:pPr>
        <w:pStyle w:val="Paragraphedeliste"/>
        <w:numPr>
          <w:ilvl w:val="0"/>
          <w:numId w:val="4"/>
        </w:numPr>
        <w:spacing w:after="0" w:line="276" w:lineRule="auto"/>
        <w:rPr>
          <w:rFonts w:ascii="Calibri" w:hAnsi="Calibri" w:cs="Calibri"/>
        </w:rPr>
      </w:pPr>
      <w:r>
        <w:rPr>
          <w:rFonts w:ascii="Calibri" w:hAnsi="Calibri" w:cs="Calibri"/>
          <w:color w:val="000000"/>
        </w:rPr>
        <w:t xml:space="preserve">Petit bec : couleur …………………. </w:t>
      </w:r>
    </w:p>
    <w:p w14:paraId="2F0D1381" w14:textId="77777777" w:rsidR="00BF534F" w:rsidRDefault="00BF534F"/>
    <w:tbl>
      <w:tblPr>
        <w:tblStyle w:val="Grilledutableau"/>
        <w:tblW w:w="0" w:type="auto"/>
        <w:tblLook w:val="04A0" w:firstRow="1" w:lastRow="0" w:firstColumn="1" w:lastColumn="0" w:noHBand="0" w:noVBand="1"/>
      </w:tblPr>
      <w:tblGrid>
        <w:gridCol w:w="4560"/>
        <w:gridCol w:w="4502"/>
      </w:tblGrid>
      <w:tr w:rsidR="00BF534F" w14:paraId="7EDE0FC1" w14:textId="77777777">
        <w:tc>
          <w:tcPr>
            <w:tcW w:w="9062" w:type="dxa"/>
            <w:gridSpan w:val="2"/>
            <w:shd w:val="clear" w:color="auto" w:fill="D0CECE" w:themeFill="background2" w:themeFillShade="E6"/>
          </w:tcPr>
          <w:p w14:paraId="23B20106" w14:textId="77777777" w:rsidR="00BF534F" w:rsidRDefault="00000000">
            <w:pPr>
              <w:jc w:val="center"/>
              <w:rPr>
                <w:b/>
                <w:bCs/>
                <w:sz w:val="22"/>
                <w:szCs w:val="22"/>
              </w:rPr>
            </w:pPr>
            <w:r>
              <w:rPr>
                <w:b/>
                <w:bCs/>
                <w:sz w:val="22"/>
                <w:szCs w:val="22"/>
              </w:rPr>
              <w:t>ÉTAPE 0</w:t>
            </w:r>
          </w:p>
        </w:tc>
      </w:tr>
      <w:tr w:rsidR="00BF534F" w14:paraId="368E20AE" w14:textId="77777777">
        <w:tc>
          <w:tcPr>
            <w:tcW w:w="4560" w:type="dxa"/>
            <w:shd w:val="clear" w:color="auto" w:fill="EDEDED" w:themeFill="accent3" w:themeFillTint="33"/>
            <w:vAlign w:val="center"/>
          </w:tcPr>
          <w:p w14:paraId="280F5161" w14:textId="77777777" w:rsidR="00BF534F" w:rsidRDefault="00000000">
            <w:pPr>
              <w:jc w:val="center"/>
              <w:rPr>
                <w:b/>
                <w:bCs/>
                <w:sz w:val="22"/>
                <w:szCs w:val="22"/>
              </w:rPr>
            </w:pPr>
            <w:r>
              <w:rPr>
                <w:b/>
                <w:bCs/>
                <w:sz w:val="22"/>
                <w:szCs w:val="22"/>
              </w:rPr>
              <w:t>Ce que je dois faire :</w:t>
            </w:r>
          </w:p>
        </w:tc>
        <w:tc>
          <w:tcPr>
            <w:tcW w:w="4502" w:type="dxa"/>
            <w:shd w:val="clear" w:color="auto" w:fill="EDEDED" w:themeFill="accent3" w:themeFillTint="33"/>
            <w:vAlign w:val="center"/>
          </w:tcPr>
          <w:p w14:paraId="6EB1D03A" w14:textId="77777777" w:rsidR="00BF534F" w:rsidRDefault="00000000">
            <w:pPr>
              <w:jc w:val="center"/>
              <w:rPr>
                <w:b/>
                <w:bCs/>
                <w:sz w:val="22"/>
                <w:szCs w:val="22"/>
              </w:rPr>
            </w:pPr>
            <w:r>
              <w:rPr>
                <w:b/>
                <w:bCs/>
                <w:sz w:val="22"/>
                <w:szCs w:val="22"/>
              </w:rPr>
              <w:t>A quoi cela correspond :</w:t>
            </w:r>
          </w:p>
        </w:tc>
      </w:tr>
      <w:tr w:rsidR="00BF534F" w14:paraId="03F8E9C5" w14:textId="77777777">
        <w:tc>
          <w:tcPr>
            <w:tcW w:w="4560" w:type="dxa"/>
            <w:shd w:val="clear" w:color="auto" w:fill="FFFFFF" w:themeFill="background1"/>
            <w:vAlign w:val="center"/>
          </w:tcPr>
          <w:p w14:paraId="0588845D" w14:textId="77777777" w:rsidR="00BF534F" w:rsidRDefault="00000000">
            <w:pPr>
              <w:jc w:val="both"/>
              <w:rPr>
                <w:b/>
                <w:bCs/>
                <w:sz w:val="22"/>
                <w:szCs w:val="22"/>
              </w:rPr>
            </w:pPr>
            <w:r>
              <w:rPr>
                <w:sz w:val="22"/>
                <w:szCs w:val="22"/>
              </w:rPr>
              <w:t>Dans le couvercle 1, ajouter 10 perles de chaque couleur.</w:t>
            </w:r>
          </w:p>
        </w:tc>
        <w:tc>
          <w:tcPr>
            <w:tcW w:w="4502" w:type="dxa"/>
            <w:shd w:val="clear" w:color="auto" w:fill="FFFFFF" w:themeFill="background1"/>
          </w:tcPr>
          <w:p w14:paraId="614A8C65" w14:textId="77777777" w:rsidR="00BF534F" w:rsidRDefault="00000000">
            <w:pPr>
              <w:jc w:val="both"/>
              <w:rPr>
                <w:b/>
                <w:bCs/>
                <w:sz w:val="22"/>
                <w:szCs w:val="22"/>
              </w:rPr>
            </w:pPr>
            <w:r>
              <w:rPr>
                <w:sz w:val="22"/>
                <w:szCs w:val="22"/>
              </w:rPr>
              <w:t>A la population initial ou génération 0 constituée de 10 individus pour chacun des 3 caractères.</w:t>
            </w:r>
          </w:p>
        </w:tc>
      </w:tr>
      <w:tr w:rsidR="00BF534F" w14:paraId="74CE1A81" w14:textId="77777777">
        <w:tc>
          <w:tcPr>
            <w:tcW w:w="9062" w:type="dxa"/>
            <w:gridSpan w:val="2"/>
            <w:shd w:val="clear" w:color="auto" w:fill="C9C9C9" w:themeFill="accent3" w:themeFillTint="99"/>
            <w:vAlign w:val="center"/>
          </w:tcPr>
          <w:p w14:paraId="7F2CCD54" w14:textId="77777777" w:rsidR="00BF534F" w:rsidRDefault="00000000">
            <w:pPr>
              <w:jc w:val="center"/>
              <w:rPr>
                <w:b/>
                <w:bCs/>
                <w:sz w:val="22"/>
                <w:szCs w:val="22"/>
              </w:rPr>
            </w:pPr>
            <w:r>
              <w:rPr>
                <w:b/>
                <w:bCs/>
                <w:sz w:val="22"/>
                <w:szCs w:val="22"/>
              </w:rPr>
              <w:t>ÉTAPE 1</w:t>
            </w:r>
          </w:p>
        </w:tc>
      </w:tr>
      <w:tr w:rsidR="00BF534F" w14:paraId="7859B127" w14:textId="77777777">
        <w:tc>
          <w:tcPr>
            <w:tcW w:w="4560" w:type="dxa"/>
            <w:shd w:val="clear" w:color="auto" w:fill="EDEDED" w:themeFill="accent3" w:themeFillTint="33"/>
            <w:vAlign w:val="center"/>
          </w:tcPr>
          <w:p w14:paraId="21DBC4F8" w14:textId="77777777" w:rsidR="00BF534F" w:rsidRDefault="00000000">
            <w:pPr>
              <w:jc w:val="center"/>
              <w:rPr>
                <w:b/>
                <w:bCs/>
                <w:sz w:val="22"/>
                <w:szCs w:val="22"/>
              </w:rPr>
            </w:pPr>
            <w:r>
              <w:rPr>
                <w:b/>
                <w:bCs/>
                <w:sz w:val="22"/>
                <w:szCs w:val="22"/>
              </w:rPr>
              <w:t>Ce que je dois faire :</w:t>
            </w:r>
          </w:p>
        </w:tc>
        <w:tc>
          <w:tcPr>
            <w:tcW w:w="4502" w:type="dxa"/>
            <w:shd w:val="clear" w:color="auto" w:fill="EDEDED" w:themeFill="accent3" w:themeFillTint="33"/>
            <w:vAlign w:val="center"/>
          </w:tcPr>
          <w:p w14:paraId="07202C8C" w14:textId="77777777" w:rsidR="00BF534F" w:rsidRDefault="00000000">
            <w:pPr>
              <w:jc w:val="center"/>
              <w:rPr>
                <w:b/>
                <w:bCs/>
                <w:sz w:val="22"/>
                <w:szCs w:val="22"/>
              </w:rPr>
            </w:pPr>
            <w:r>
              <w:rPr>
                <w:b/>
                <w:bCs/>
                <w:sz w:val="22"/>
                <w:szCs w:val="22"/>
              </w:rPr>
              <w:t>A quoi cela correspond :</w:t>
            </w:r>
          </w:p>
        </w:tc>
      </w:tr>
      <w:tr w:rsidR="00BF534F" w14:paraId="4443F161" w14:textId="77777777">
        <w:tc>
          <w:tcPr>
            <w:tcW w:w="4560" w:type="dxa"/>
            <w:vAlign w:val="center"/>
          </w:tcPr>
          <w:p w14:paraId="23EE0B26" w14:textId="77777777" w:rsidR="00BF534F" w:rsidRDefault="00000000">
            <w:pPr>
              <w:jc w:val="both"/>
              <w:rPr>
                <w:sz w:val="22"/>
                <w:szCs w:val="22"/>
              </w:rPr>
            </w:pPr>
            <w:r>
              <w:rPr>
                <w:sz w:val="22"/>
                <w:szCs w:val="22"/>
              </w:rPr>
              <w:t xml:space="preserve">Dans le couvercle 1, un élève de votre groupe effectue un tirage au sort, </w:t>
            </w:r>
            <w:r>
              <w:rPr>
                <w:b/>
                <w:bCs/>
                <w:sz w:val="22"/>
                <w:szCs w:val="22"/>
                <w:u w:val="single"/>
              </w:rPr>
              <w:t>au hasard (les yeux fermés),</w:t>
            </w:r>
            <w:r>
              <w:rPr>
                <w:sz w:val="22"/>
                <w:szCs w:val="22"/>
              </w:rPr>
              <w:t xml:space="preserve"> de 5 perles contenues et les dépose sur le couvercle 2.</w:t>
            </w:r>
          </w:p>
        </w:tc>
        <w:tc>
          <w:tcPr>
            <w:tcW w:w="4502" w:type="dxa"/>
            <w:vAlign w:val="center"/>
          </w:tcPr>
          <w:p w14:paraId="7E2E6C85" w14:textId="77777777" w:rsidR="00BF534F" w:rsidRDefault="00000000">
            <w:pPr>
              <w:jc w:val="center"/>
              <w:rPr>
                <w:b/>
                <w:bCs/>
                <w:sz w:val="22"/>
                <w:szCs w:val="22"/>
              </w:rPr>
            </w:pPr>
            <w:r>
              <w:rPr>
                <w:b/>
                <w:bCs/>
                <w:sz w:val="22"/>
                <w:szCs w:val="22"/>
              </w:rPr>
              <w:t>Sélection des géniteurs</w:t>
            </w:r>
          </w:p>
          <w:p w14:paraId="5606219A" w14:textId="77777777" w:rsidR="00BF534F" w:rsidRDefault="00000000">
            <w:pPr>
              <w:rPr>
                <w:sz w:val="22"/>
                <w:szCs w:val="22"/>
              </w:rPr>
            </w:pPr>
            <w:r>
              <w:rPr>
                <w:sz w:val="22"/>
                <w:szCs w:val="22"/>
              </w:rPr>
              <w:t>Ces perles représenteront les individus de la population qui auront une descendance.</w:t>
            </w:r>
          </w:p>
        </w:tc>
      </w:tr>
      <w:tr w:rsidR="00BF534F" w14:paraId="14A9B012" w14:textId="77777777">
        <w:tc>
          <w:tcPr>
            <w:tcW w:w="9062" w:type="dxa"/>
            <w:gridSpan w:val="2"/>
            <w:shd w:val="clear" w:color="auto" w:fill="D0CECE" w:themeFill="background2" w:themeFillShade="E6"/>
            <w:vAlign w:val="center"/>
          </w:tcPr>
          <w:p w14:paraId="7D8FE74F" w14:textId="77777777" w:rsidR="00BF534F" w:rsidRDefault="00000000">
            <w:pPr>
              <w:jc w:val="center"/>
              <w:rPr>
                <w:b/>
                <w:bCs/>
                <w:sz w:val="22"/>
                <w:szCs w:val="22"/>
              </w:rPr>
            </w:pPr>
            <w:r>
              <w:rPr>
                <w:b/>
                <w:bCs/>
                <w:sz w:val="22"/>
                <w:szCs w:val="22"/>
              </w:rPr>
              <w:t>ÉTAPE 2</w:t>
            </w:r>
          </w:p>
        </w:tc>
      </w:tr>
      <w:tr w:rsidR="00BF534F" w14:paraId="5FB356BE" w14:textId="77777777">
        <w:tc>
          <w:tcPr>
            <w:tcW w:w="4560" w:type="dxa"/>
            <w:shd w:val="clear" w:color="auto" w:fill="EDEDED" w:themeFill="accent3" w:themeFillTint="33"/>
            <w:vAlign w:val="center"/>
          </w:tcPr>
          <w:p w14:paraId="4CD46B72" w14:textId="77777777" w:rsidR="00BF534F" w:rsidRDefault="00000000">
            <w:pPr>
              <w:jc w:val="center"/>
              <w:rPr>
                <w:sz w:val="22"/>
                <w:szCs w:val="22"/>
              </w:rPr>
            </w:pPr>
            <w:r>
              <w:rPr>
                <w:b/>
                <w:bCs/>
                <w:sz w:val="22"/>
                <w:szCs w:val="22"/>
              </w:rPr>
              <w:t>Ce que je dois faire :</w:t>
            </w:r>
          </w:p>
        </w:tc>
        <w:tc>
          <w:tcPr>
            <w:tcW w:w="4502" w:type="dxa"/>
            <w:shd w:val="clear" w:color="auto" w:fill="EDEDED" w:themeFill="accent3" w:themeFillTint="33"/>
            <w:vAlign w:val="center"/>
          </w:tcPr>
          <w:p w14:paraId="0C2AC424" w14:textId="77777777" w:rsidR="00BF534F" w:rsidRDefault="00000000">
            <w:pPr>
              <w:jc w:val="center"/>
              <w:rPr>
                <w:sz w:val="22"/>
                <w:szCs w:val="22"/>
              </w:rPr>
            </w:pPr>
            <w:r>
              <w:rPr>
                <w:b/>
                <w:bCs/>
                <w:sz w:val="22"/>
                <w:szCs w:val="22"/>
              </w:rPr>
              <w:t>A quoi cela correspond :</w:t>
            </w:r>
          </w:p>
        </w:tc>
      </w:tr>
      <w:tr w:rsidR="00BF534F" w14:paraId="7439FBF6" w14:textId="77777777">
        <w:tc>
          <w:tcPr>
            <w:tcW w:w="4560" w:type="dxa"/>
            <w:vAlign w:val="center"/>
          </w:tcPr>
          <w:p w14:paraId="7E13A3AA" w14:textId="77777777" w:rsidR="00BF534F" w:rsidRDefault="00000000">
            <w:pPr>
              <w:jc w:val="both"/>
              <w:rPr>
                <w:sz w:val="22"/>
                <w:szCs w:val="22"/>
              </w:rPr>
            </w:pPr>
            <w:r>
              <w:rPr>
                <w:sz w:val="22"/>
                <w:szCs w:val="22"/>
              </w:rPr>
              <w:t xml:space="preserve">Pour </w:t>
            </w:r>
            <w:r>
              <w:rPr>
                <w:b/>
                <w:bCs/>
                <w:sz w:val="22"/>
                <w:szCs w:val="22"/>
                <w:u w:val="single"/>
              </w:rPr>
              <w:t>chaque</w:t>
            </w:r>
            <w:r>
              <w:rPr>
                <w:sz w:val="22"/>
                <w:szCs w:val="22"/>
              </w:rPr>
              <w:t xml:space="preserve"> perle piochée, lancer le dé. Le chiffre obtenu indique combien de perles de cette couleur il faut ajouter dans le couvercle 3. </w:t>
            </w:r>
          </w:p>
          <w:p w14:paraId="527ABF7F" w14:textId="77777777" w:rsidR="00BF534F" w:rsidRDefault="00BF534F">
            <w:pPr>
              <w:jc w:val="both"/>
              <w:rPr>
                <w:sz w:val="22"/>
                <w:szCs w:val="22"/>
              </w:rPr>
            </w:pPr>
          </w:p>
          <w:p w14:paraId="4A114606" w14:textId="77777777" w:rsidR="00BF534F" w:rsidRDefault="00000000">
            <w:pPr>
              <w:jc w:val="center"/>
              <w:rPr>
                <w:b/>
                <w:bCs/>
                <w:sz w:val="22"/>
                <w:szCs w:val="22"/>
              </w:rPr>
            </w:pPr>
            <w:r>
              <w:rPr>
                <w:b/>
                <w:bCs/>
                <w:sz w:val="22"/>
                <w:szCs w:val="22"/>
                <w:u w:val="single"/>
              </w:rPr>
              <w:t>Attention :</w:t>
            </w:r>
            <w:r>
              <w:rPr>
                <w:b/>
                <w:bCs/>
                <w:sz w:val="22"/>
                <w:szCs w:val="22"/>
              </w:rPr>
              <w:t xml:space="preserve"> Multiplier par 2 le chiffre pour les perles ayant le caractère favorisée (gros bec).</w:t>
            </w:r>
          </w:p>
        </w:tc>
        <w:tc>
          <w:tcPr>
            <w:tcW w:w="4502" w:type="dxa"/>
            <w:vAlign w:val="center"/>
          </w:tcPr>
          <w:p w14:paraId="13B83AAF" w14:textId="77777777" w:rsidR="00BF534F" w:rsidRDefault="00000000">
            <w:pPr>
              <w:jc w:val="center"/>
              <w:rPr>
                <w:b/>
                <w:bCs/>
                <w:sz w:val="22"/>
                <w:szCs w:val="22"/>
              </w:rPr>
            </w:pPr>
            <w:r>
              <w:rPr>
                <w:b/>
                <w:bCs/>
                <w:sz w:val="22"/>
                <w:szCs w:val="22"/>
              </w:rPr>
              <w:t>Détermination du nombre de descendants</w:t>
            </w:r>
          </w:p>
          <w:p w14:paraId="1DB011A2" w14:textId="77777777" w:rsidR="00BF534F" w:rsidRDefault="00000000">
            <w:pPr>
              <w:jc w:val="both"/>
              <w:rPr>
                <w:sz w:val="22"/>
                <w:szCs w:val="22"/>
              </w:rPr>
            </w:pPr>
            <w:r>
              <w:rPr>
                <w:sz w:val="22"/>
                <w:szCs w:val="22"/>
              </w:rPr>
              <w:t>Chaque lancé correspond au nombre de descendants pour chaque individu dans la future population.</w:t>
            </w:r>
          </w:p>
          <w:p w14:paraId="06A14753" w14:textId="77777777" w:rsidR="00BF534F" w:rsidRDefault="00000000">
            <w:pPr>
              <w:jc w:val="both"/>
              <w:rPr>
                <w:sz w:val="22"/>
                <w:szCs w:val="22"/>
              </w:rPr>
            </w:pPr>
            <w:r>
              <w:rPr>
                <w:sz w:val="22"/>
                <w:szCs w:val="22"/>
              </w:rPr>
              <w:t>Au cours des aléas de la vie chaque lignée laisse plus ou moins de descendant, donc plus ou moins de représentants dans la population à la génération suivante.</w:t>
            </w:r>
          </w:p>
        </w:tc>
      </w:tr>
      <w:tr w:rsidR="00BF534F" w14:paraId="389266D3" w14:textId="77777777">
        <w:tc>
          <w:tcPr>
            <w:tcW w:w="9062" w:type="dxa"/>
            <w:gridSpan w:val="2"/>
            <w:shd w:val="clear" w:color="auto" w:fill="D0CECE" w:themeFill="background2" w:themeFillShade="E6"/>
          </w:tcPr>
          <w:p w14:paraId="6F841123" w14:textId="77777777" w:rsidR="00BF534F" w:rsidRDefault="00000000">
            <w:pPr>
              <w:jc w:val="center"/>
              <w:rPr>
                <w:b/>
                <w:bCs/>
                <w:sz w:val="22"/>
                <w:szCs w:val="22"/>
              </w:rPr>
            </w:pPr>
            <w:r>
              <w:rPr>
                <w:b/>
                <w:bCs/>
                <w:sz w:val="22"/>
                <w:szCs w:val="22"/>
              </w:rPr>
              <w:t>ÉTAPE 3</w:t>
            </w:r>
          </w:p>
        </w:tc>
      </w:tr>
      <w:tr w:rsidR="00BF534F" w14:paraId="2B1B86B1" w14:textId="77777777">
        <w:tc>
          <w:tcPr>
            <w:tcW w:w="9062" w:type="dxa"/>
            <w:gridSpan w:val="2"/>
            <w:shd w:val="clear" w:color="auto" w:fill="EDEDED" w:themeFill="accent3" w:themeFillTint="33"/>
          </w:tcPr>
          <w:p w14:paraId="637F70E9" w14:textId="77777777" w:rsidR="00BF534F" w:rsidRDefault="00000000">
            <w:pPr>
              <w:jc w:val="center"/>
              <w:rPr>
                <w:sz w:val="22"/>
                <w:szCs w:val="22"/>
              </w:rPr>
            </w:pPr>
            <w:r>
              <w:rPr>
                <w:b/>
                <w:bCs/>
                <w:sz w:val="22"/>
                <w:szCs w:val="22"/>
              </w:rPr>
              <w:t>Ce que je dois faire :</w:t>
            </w:r>
          </w:p>
        </w:tc>
      </w:tr>
      <w:tr w:rsidR="00BF534F" w14:paraId="20BF9E4C" w14:textId="77777777">
        <w:tc>
          <w:tcPr>
            <w:tcW w:w="9062" w:type="dxa"/>
            <w:gridSpan w:val="2"/>
          </w:tcPr>
          <w:p w14:paraId="5A0B0B4B" w14:textId="77777777" w:rsidR="00BF534F" w:rsidRDefault="00000000">
            <w:pPr>
              <w:jc w:val="both"/>
              <w:rPr>
                <w:sz w:val="22"/>
                <w:szCs w:val="22"/>
              </w:rPr>
            </w:pPr>
            <w:r>
              <w:rPr>
                <w:sz w:val="22"/>
                <w:szCs w:val="22"/>
              </w:rPr>
              <w:t xml:space="preserve">Vous avez obtenu une génération dans le couvercle 3. </w:t>
            </w:r>
          </w:p>
          <w:p w14:paraId="74BD11A9" w14:textId="77777777" w:rsidR="00BF534F" w:rsidRDefault="00BF534F">
            <w:pPr>
              <w:jc w:val="both"/>
              <w:rPr>
                <w:sz w:val="22"/>
                <w:szCs w:val="22"/>
              </w:rPr>
            </w:pPr>
          </w:p>
          <w:p w14:paraId="145B834C" w14:textId="77777777" w:rsidR="00BF534F" w:rsidRDefault="00000000">
            <w:pPr>
              <w:jc w:val="both"/>
              <w:rPr>
                <w:sz w:val="22"/>
                <w:szCs w:val="22"/>
              </w:rPr>
            </w:pPr>
            <w:r>
              <w:rPr>
                <w:b/>
                <w:bCs/>
                <w:sz w:val="22"/>
                <w:szCs w:val="22"/>
                <w:u w:val="single"/>
              </w:rPr>
              <w:t>Noter</w:t>
            </w:r>
            <w:r>
              <w:rPr>
                <w:sz w:val="22"/>
                <w:szCs w:val="22"/>
              </w:rPr>
              <w:t xml:space="preserve"> </w:t>
            </w:r>
            <w:r>
              <w:rPr>
                <w:b/>
                <w:bCs/>
                <w:sz w:val="22"/>
                <w:szCs w:val="22"/>
              </w:rPr>
              <w:t>dans un tableau le résultat obtenu (nombre de perles de chaque couleur).</w:t>
            </w:r>
          </w:p>
          <w:p w14:paraId="15C8BAAD" w14:textId="77777777" w:rsidR="00BF534F" w:rsidRDefault="00BF534F">
            <w:pPr>
              <w:jc w:val="both"/>
              <w:rPr>
                <w:sz w:val="22"/>
                <w:szCs w:val="22"/>
              </w:rPr>
            </w:pPr>
          </w:p>
          <w:p w14:paraId="50AE3DF0" w14:textId="77777777" w:rsidR="00BF534F" w:rsidRDefault="00000000">
            <w:pPr>
              <w:jc w:val="both"/>
              <w:rPr>
                <w:sz w:val="22"/>
                <w:szCs w:val="22"/>
              </w:rPr>
            </w:pPr>
            <w:r>
              <w:rPr>
                <w:sz w:val="22"/>
                <w:szCs w:val="22"/>
              </w:rPr>
              <w:t xml:space="preserve">Vous pouvez ranger toutes les perles qui vous restent dans les couvercles 1 et 2, sauf celles de votre nouvelle génération du couvercle 3. </w:t>
            </w:r>
          </w:p>
          <w:p w14:paraId="478AF7C7" w14:textId="77777777" w:rsidR="00BF534F" w:rsidRDefault="00BF534F">
            <w:pPr>
              <w:jc w:val="both"/>
              <w:rPr>
                <w:sz w:val="22"/>
                <w:szCs w:val="22"/>
              </w:rPr>
            </w:pPr>
          </w:p>
          <w:p w14:paraId="39507418" w14:textId="77777777" w:rsidR="00BF534F" w:rsidRDefault="00000000">
            <w:pPr>
              <w:jc w:val="both"/>
              <w:rPr>
                <w:sz w:val="22"/>
                <w:szCs w:val="22"/>
              </w:rPr>
            </w:pPr>
            <w:r>
              <w:rPr>
                <w:sz w:val="22"/>
                <w:szCs w:val="22"/>
                <w:u w:val="single"/>
              </w:rPr>
              <w:t>Transférer</w:t>
            </w:r>
            <w:r>
              <w:rPr>
                <w:sz w:val="22"/>
                <w:szCs w:val="22"/>
              </w:rPr>
              <w:t xml:space="preserve"> le contenu de votre nouvelle génération (Couvercle 3) dans le couvercle 1.</w:t>
            </w:r>
          </w:p>
          <w:p w14:paraId="5E829EA6" w14:textId="77777777" w:rsidR="00BF534F" w:rsidRDefault="00BF534F">
            <w:pPr>
              <w:jc w:val="both"/>
              <w:rPr>
                <w:sz w:val="22"/>
                <w:szCs w:val="22"/>
              </w:rPr>
            </w:pPr>
          </w:p>
          <w:p w14:paraId="540D2FA7" w14:textId="77777777" w:rsidR="00BF534F" w:rsidRDefault="00000000">
            <w:pPr>
              <w:jc w:val="both"/>
              <w:rPr>
                <w:sz w:val="22"/>
                <w:szCs w:val="22"/>
              </w:rPr>
            </w:pPr>
            <w:r>
              <w:rPr>
                <w:sz w:val="22"/>
                <w:szCs w:val="22"/>
              </w:rPr>
              <w:t>A partir de cette nouvelle génération, les individus vont se reproduire.</w:t>
            </w:r>
          </w:p>
          <w:p w14:paraId="18EA0258" w14:textId="77777777" w:rsidR="00BF534F" w:rsidRDefault="00000000">
            <w:pPr>
              <w:jc w:val="both"/>
              <w:rPr>
                <w:sz w:val="22"/>
                <w:szCs w:val="22"/>
              </w:rPr>
            </w:pPr>
            <w:r>
              <w:rPr>
                <w:sz w:val="22"/>
                <w:szCs w:val="22"/>
              </w:rPr>
              <w:t xml:space="preserve">Il faut donc recommencer les </w:t>
            </w:r>
            <w:r>
              <w:rPr>
                <w:b/>
                <w:bCs/>
                <w:sz w:val="22"/>
                <w:szCs w:val="22"/>
              </w:rPr>
              <w:t xml:space="preserve">étapes 1, 2 et 3. </w:t>
            </w:r>
          </w:p>
          <w:p w14:paraId="6468BA4A" w14:textId="77777777" w:rsidR="00BF534F" w:rsidRDefault="00BF534F">
            <w:pPr>
              <w:jc w:val="both"/>
              <w:rPr>
                <w:sz w:val="22"/>
                <w:szCs w:val="22"/>
              </w:rPr>
            </w:pPr>
          </w:p>
        </w:tc>
      </w:tr>
      <w:tr w:rsidR="00BF534F" w14:paraId="19F3FCE5" w14:textId="77777777">
        <w:trPr>
          <w:trHeight w:val="79"/>
        </w:trPr>
        <w:tc>
          <w:tcPr>
            <w:tcW w:w="9062" w:type="dxa"/>
            <w:gridSpan w:val="2"/>
            <w:vAlign w:val="center"/>
          </w:tcPr>
          <w:p w14:paraId="72289549" w14:textId="77777777" w:rsidR="00BF534F" w:rsidRDefault="00000000">
            <w:pPr>
              <w:jc w:val="center"/>
              <w:rPr>
                <w:b/>
                <w:bCs/>
                <w:sz w:val="22"/>
                <w:szCs w:val="22"/>
              </w:rPr>
            </w:pPr>
            <w:r>
              <w:rPr>
                <w:b/>
                <w:bCs/>
                <w:sz w:val="22"/>
                <w:szCs w:val="22"/>
              </w:rPr>
              <w:t>L'activité s'arrête lorsqu'il ne reste que des perles d'une seule couleur ou lorsque la 7</w:t>
            </w:r>
            <w:r>
              <w:rPr>
                <w:b/>
                <w:bCs/>
                <w:sz w:val="22"/>
                <w:szCs w:val="22"/>
                <w:vertAlign w:val="superscript"/>
              </w:rPr>
              <w:t>ème</w:t>
            </w:r>
            <w:r>
              <w:rPr>
                <w:b/>
                <w:bCs/>
                <w:sz w:val="22"/>
                <w:szCs w:val="22"/>
              </w:rPr>
              <w:t xml:space="preserve"> génération est atteinte.</w:t>
            </w:r>
          </w:p>
        </w:tc>
      </w:tr>
    </w:tbl>
    <w:p w14:paraId="40399BE8" w14:textId="77777777" w:rsidR="00BF534F" w:rsidRDefault="00000000">
      <w:pPr>
        <w:jc w:val="both"/>
        <w:rPr>
          <w:b/>
          <w:bCs/>
        </w:rPr>
      </w:pPr>
      <w:r>
        <w:rPr>
          <w:b/>
          <w:bCs/>
        </w:rPr>
        <w:br w:type="page" w:clear="all"/>
      </w:r>
    </w:p>
    <w:p w14:paraId="7D1EEE64" w14:textId="77777777" w:rsidR="00BF534F" w:rsidRDefault="00000000">
      <w:pPr>
        <w:pStyle w:val="Paragraphedeliste"/>
        <w:numPr>
          <w:ilvl w:val="0"/>
          <w:numId w:val="6"/>
        </w:numPr>
        <w:jc w:val="both"/>
      </w:pPr>
      <w:r>
        <w:lastRenderedPageBreak/>
        <w:t xml:space="preserve">Différenciation possible en fournissant ce document d’aide : </w:t>
      </w:r>
    </w:p>
    <w:p w14:paraId="26AC6DBD" w14:textId="77777777" w:rsidR="00BF534F" w:rsidRDefault="00000000">
      <w:pPr>
        <w:jc w:val="both"/>
        <w:rPr>
          <w:b/>
          <w:bCs/>
        </w:rPr>
      </w:pPr>
      <w:r>
        <w:rPr>
          <w:noProof/>
        </w:rPr>
        <mc:AlternateContent>
          <mc:Choice Requires="wpg">
            <w:drawing>
              <wp:inline distT="0" distB="0" distL="0" distR="0" wp14:anchorId="3C83DF91" wp14:editId="2A248E9A">
                <wp:extent cx="6172200" cy="6635151"/>
                <wp:effectExtent l="0" t="0" r="0" b="0"/>
                <wp:docPr id="5" name="Image 11" descr="Une image contenant texte, capture d’écran, ligne, reç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69967" name="Image 11" descr="Une image contenant texte, capture d’écran, ligne, reçu&#10;&#10;Le contenu généré par l’IA peut être incorrect."/>
                        <pic:cNvPicPr>
                          <a:picLocks noChangeAspect="1"/>
                        </pic:cNvPicPr>
                      </pic:nvPicPr>
                      <pic:blipFill rotWithShape="1">
                        <a:blip r:embed="rId16"/>
                        <a:srcRect t="3911"/>
                        <a:stretch/>
                      </pic:blipFill>
                      <pic:spPr bwMode="auto">
                        <a:xfrm>
                          <a:off x="0" y="0"/>
                          <a:ext cx="6191404" cy="665579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86.00pt;height:522.45pt;mso-wrap-distance-left:0.00pt;mso-wrap-distance-top:0.00pt;mso-wrap-distance-right:0.00pt;mso-wrap-distance-bottom:0.00pt;z-index:1;" stroked="f">
                <v:imagedata r:id="rId17" o:title="" croptop="2563f" cropleft="0f" cropbottom="0f" cropright="0f"/>
                <o:lock v:ext="edit" rotation="t"/>
              </v:shape>
            </w:pict>
          </mc:Fallback>
        </mc:AlternateContent>
      </w:r>
    </w:p>
    <w:p w14:paraId="3FFAA56E" w14:textId="77777777" w:rsidR="00BF534F" w:rsidRDefault="00000000">
      <w:pPr>
        <w:rPr>
          <w:b/>
          <w:bCs/>
        </w:rPr>
      </w:pPr>
      <w:r>
        <w:rPr>
          <w:b/>
          <w:bCs/>
        </w:rPr>
        <w:br w:type="page" w:clear="all"/>
      </w:r>
    </w:p>
    <w:p w14:paraId="0DA94887" w14:textId="77777777" w:rsidR="00BF534F" w:rsidRDefault="00000000">
      <w:pPr>
        <w:jc w:val="both"/>
        <w:rPr>
          <w:u w:val="single"/>
        </w:rPr>
      </w:pPr>
      <w:r>
        <w:rPr>
          <w:u w:val="single"/>
        </w:rPr>
        <w:lastRenderedPageBreak/>
        <w:t xml:space="preserve">Document pour la comparaison des résultats : </w:t>
      </w:r>
    </w:p>
    <w:p w14:paraId="3250152C" w14:textId="77777777" w:rsidR="00BF534F" w:rsidRDefault="00000000">
      <w:pPr>
        <w:jc w:val="both"/>
        <w:rPr>
          <w:b/>
          <w:bCs/>
        </w:rPr>
      </w:pPr>
      <w:r>
        <w:rPr>
          <w:b/>
          <w:bCs/>
          <w:noProof/>
        </w:rPr>
        <mc:AlternateContent>
          <mc:Choice Requires="wpg">
            <w:drawing>
              <wp:inline distT="0" distB="0" distL="0" distR="0" wp14:anchorId="577F6403" wp14:editId="4D2CBE86">
                <wp:extent cx="6645910" cy="4483100"/>
                <wp:effectExtent l="0" t="0" r="0" b="0"/>
                <wp:docPr id="6" name="Image 13" descr="Une image contenant diagramme, ligne, text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76199" name="Image 13" descr="Une image contenant diagramme, ligne, texte, Tracé&#10;&#10;Le contenu généré par l’IA peut être incorrect."/>
                        <pic:cNvPicPr>
                          <a:picLocks noChangeAspect="1"/>
                        </pic:cNvPicPr>
                      </pic:nvPicPr>
                      <pic:blipFill rotWithShape="1">
                        <a:blip r:embed="rId18"/>
                        <a:stretch/>
                      </pic:blipFill>
                      <pic:spPr bwMode="auto">
                        <a:xfrm>
                          <a:off x="0" y="0"/>
                          <a:ext cx="6645909" cy="448309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523.30pt;height:353.00pt;mso-wrap-distance-left:0.00pt;mso-wrap-distance-top:0.00pt;mso-wrap-distance-right:0.00pt;mso-wrap-distance-bottom:0.00pt;z-index:1;" stroked="false">
                <v:imagedata r:id="rId19" o:title=""/>
                <o:lock v:ext="edit" rotation="t"/>
              </v:shape>
            </w:pict>
          </mc:Fallback>
        </mc:AlternateContent>
      </w:r>
    </w:p>
    <w:p w14:paraId="45490051" w14:textId="77777777" w:rsidR="00BF534F" w:rsidRDefault="00BF534F">
      <w:pPr>
        <w:jc w:val="both"/>
        <w:rPr>
          <w:b/>
          <w:bCs/>
        </w:rPr>
      </w:pPr>
    </w:p>
    <w:p w14:paraId="6413165A" w14:textId="03676E1A" w:rsidR="001445D9" w:rsidRPr="001445D9" w:rsidRDefault="00000000" w:rsidP="001445D9">
      <w:pPr>
        <w:jc w:val="both"/>
        <w:rPr>
          <w:b/>
          <w:bCs/>
        </w:rPr>
      </w:pPr>
      <w:r>
        <w:rPr>
          <w:b/>
          <w:color w:val="00B0F0"/>
        </w:rPr>
        <w:t xml:space="preserve">Critères de réussite de la compétence travaillée </w:t>
      </w:r>
      <w:r>
        <w:t xml:space="preserve">: </w:t>
      </w:r>
      <w:r w:rsidR="001445D9" w:rsidRPr="001445D9">
        <w:rPr>
          <w:b/>
          <w:bCs/>
        </w:rPr>
        <w:t xml:space="preserve">Présenter les résultats sous la forme d’un </w:t>
      </w:r>
      <w:r w:rsidR="001445D9">
        <w:rPr>
          <w:b/>
          <w:bCs/>
        </w:rPr>
        <w:t>graphique</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BF534F" w14:paraId="2F97A854"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7396F08C" w14:textId="77777777" w:rsidR="00BF534F" w:rsidRDefault="00000000">
            <w:pPr>
              <w:spacing w:after="0" w:line="240" w:lineRule="auto"/>
              <w:jc w:val="center"/>
              <w:rPr>
                <w:rFonts w:cstheme="minorHAnsi"/>
                <w:b/>
              </w:rPr>
            </w:pPr>
            <w:r>
              <w:rPr>
                <w:rFonts w:cstheme="minorHAnsi"/>
                <w:b/>
              </w:rPr>
              <w:t xml:space="preserve">Je réussis si : </w:t>
            </w:r>
          </w:p>
          <w:p w14:paraId="00970FA4" w14:textId="77777777" w:rsidR="00BF534F" w:rsidRDefault="00000000">
            <w:pPr>
              <w:spacing w:after="0" w:line="240" w:lineRule="auto"/>
              <w:jc w:val="right"/>
              <w:rPr>
                <w:rFonts w:cstheme="minorHAnsi"/>
                <w:b/>
              </w:rPr>
            </w:pPr>
            <w:r>
              <w:rPr>
                <w:rFonts w:cstheme="minorHAnsi"/>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3E3FC5E5" w14:textId="77777777" w:rsidR="00BF534F" w:rsidRDefault="00000000">
            <w:pPr>
              <w:spacing w:after="0" w:line="240" w:lineRule="auto"/>
              <w:jc w:val="center"/>
              <w:rPr>
                <w:rFonts w:cstheme="minorHAnsi"/>
                <w:b/>
              </w:rPr>
            </w:pPr>
            <w:r>
              <w:rPr>
                <w:rFonts w:cstheme="minorHAnsi"/>
                <w:b/>
              </w:rPr>
              <w:t>Evaluation</w:t>
            </w:r>
          </w:p>
        </w:tc>
      </w:tr>
      <w:tr w:rsidR="00BF534F" w14:paraId="2E510BB4"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68215E0D" w14:textId="77777777" w:rsidR="00BF534F" w:rsidRDefault="00000000">
            <w:pPr>
              <w:rPr>
                <w:rFonts w:cstheme="minorHAnsi"/>
              </w:rPr>
            </w:pPr>
            <w:r>
              <w:rPr>
                <w:rFonts w:cstheme="minorHAnsi"/>
                <w:u w:val="single"/>
              </w:rPr>
              <w:t>PERTINENCE</w:t>
            </w:r>
            <w:r>
              <w:rPr>
                <w:rFonts w:cstheme="minorHAnsi"/>
                <w:spacing w:val="-6"/>
                <w:u w:val="single"/>
              </w:rPr>
              <w:t xml:space="preserve"> </w:t>
            </w:r>
            <w:r>
              <w:rPr>
                <w:rFonts w:cstheme="minorHAnsi"/>
              </w:rPr>
              <w:t>: Mon graphique représente les résultats obtenus / observés</w:t>
            </w:r>
            <w:r>
              <w:rPr>
                <w:rFonts w:cstheme="minorHAnsi"/>
                <w14:ligatures w14:val="standardContextual"/>
              </w:rPr>
              <w:t>.</w:t>
            </w:r>
          </w:p>
        </w:tc>
        <w:tc>
          <w:tcPr>
            <w:tcW w:w="1503" w:type="dxa"/>
            <w:tcBorders>
              <w:top w:val="single" w:sz="4" w:space="0" w:color="auto"/>
              <w:left w:val="single" w:sz="4" w:space="0" w:color="auto"/>
              <w:bottom w:val="single" w:sz="4" w:space="0" w:color="auto"/>
              <w:right w:val="single" w:sz="4" w:space="0" w:color="auto"/>
            </w:tcBorders>
          </w:tcPr>
          <w:p w14:paraId="63221A1F" w14:textId="77777777" w:rsidR="00BF534F" w:rsidRDefault="00BF534F">
            <w:pPr>
              <w:jc w:val="center"/>
              <w:rPr>
                <w:rFonts w:cstheme="minorHAnsi"/>
              </w:rPr>
            </w:pPr>
          </w:p>
        </w:tc>
      </w:tr>
      <w:tr w:rsidR="00BF534F" w14:paraId="7D5F7916"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763AB634" w14:textId="77777777" w:rsidR="00BF534F" w:rsidRDefault="00000000">
            <w:pPr>
              <w:rPr>
                <w:rFonts w:cstheme="minorHAnsi"/>
              </w:rPr>
            </w:pPr>
            <w:r>
              <w:rPr>
                <w:rFonts w:cstheme="minorHAnsi"/>
                <w:u w:val="single"/>
              </w:rPr>
              <w:t xml:space="preserve">COMPLETUDE : </w:t>
            </w:r>
            <w:r>
              <w:rPr>
                <w:rFonts w:cstheme="minorHAnsi"/>
              </w:rPr>
              <w:t xml:space="preserve">J’ai représenté </w:t>
            </w:r>
            <w:r>
              <w:rPr>
                <w:rFonts w:cstheme="minorHAnsi"/>
                <w:b/>
                <w14:ligatures w14:val="standardContextual"/>
              </w:rPr>
              <w:t>l'ensemble</w:t>
            </w:r>
            <w:r>
              <w:rPr>
                <w:rFonts w:cstheme="minorHAnsi"/>
                <w14:ligatures w14:val="standardContextual"/>
              </w:rPr>
              <w:t xml:space="preserve"> </w:t>
            </w:r>
            <w:r>
              <w:rPr>
                <w:rFonts w:cstheme="minorHAnsi"/>
                <w:b/>
                <w14:ligatures w14:val="standardContextual"/>
              </w:rPr>
              <w:t>des résultats</w:t>
            </w:r>
            <w:r>
              <w:rPr>
                <w:rFonts w:cstheme="minorHAnsi"/>
                <w14:ligatures w14:val="standardContextual"/>
              </w:rPr>
              <w:t xml:space="preserve"> obtenus.</w:t>
            </w:r>
          </w:p>
        </w:tc>
        <w:tc>
          <w:tcPr>
            <w:tcW w:w="1503" w:type="dxa"/>
            <w:tcBorders>
              <w:top w:val="single" w:sz="4" w:space="0" w:color="auto"/>
              <w:left w:val="single" w:sz="4" w:space="0" w:color="auto"/>
              <w:bottom w:val="single" w:sz="4" w:space="0" w:color="auto"/>
              <w:right w:val="single" w:sz="4" w:space="0" w:color="auto"/>
            </w:tcBorders>
          </w:tcPr>
          <w:p w14:paraId="456CE379" w14:textId="77777777" w:rsidR="00BF534F" w:rsidRDefault="00BF534F">
            <w:pPr>
              <w:jc w:val="center"/>
              <w:rPr>
                <w:rFonts w:cstheme="minorHAnsi"/>
              </w:rPr>
            </w:pPr>
          </w:p>
        </w:tc>
      </w:tr>
      <w:tr w:rsidR="00BF534F" w14:paraId="1DEDEA5C"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52B542EB" w14:textId="77777777" w:rsidR="00BF534F" w:rsidRDefault="00000000">
            <w:pPr>
              <w:spacing w:after="0"/>
              <w:rPr>
                <w:rFonts w:cstheme="minorHAnsi"/>
              </w:rPr>
            </w:pPr>
            <w:r>
              <w:rPr>
                <w:rFonts w:cstheme="minorHAnsi"/>
                <w:u w:val="single"/>
              </w:rPr>
              <w:t>EXACTITUDE </w:t>
            </w:r>
            <w:r>
              <w:rPr>
                <w:rFonts w:cstheme="minorHAnsi"/>
              </w:rPr>
              <w:t xml:space="preserve">: Les axes sont judicieusement </w:t>
            </w:r>
            <w:r>
              <w:rPr>
                <w:rFonts w:cstheme="minorHAnsi"/>
                <w:b/>
              </w:rPr>
              <w:t>orientés</w:t>
            </w:r>
            <w:r>
              <w:rPr>
                <w:rFonts w:cstheme="minorHAnsi"/>
              </w:rPr>
              <w:t xml:space="preserve">. Les </w:t>
            </w:r>
            <w:r>
              <w:rPr>
                <w:rFonts w:cstheme="minorHAnsi"/>
                <w:b/>
              </w:rPr>
              <w:t>points</w:t>
            </w:r>
            <w:r>
              <w:rPr>
                <w:rFonts w:cstheme="minorHAnsi"/>
              </w:rPr>
              <w:t xml:space="preserve"> sont </w:t>
            </w:r>
            <w:r>
              <w:rPr>
                <w:rFonts w:cstheme="minorHAnsi"/>
                <w:b/>
              </w:rPr>
              <w:t>correctement placés</w:t>
            </w:r>
            <w:r>
              <w:rPr>
                <w:rFonts w:cstheme="minorHAnsi"/>
              </w:rPr>
              <w:t>.</w:t>
            </w:r>
          </w:p>
        </w:tc>
        <w:tc>
          <w:tcPr>
            <w:tcW w:w="1503" w:type="dxa"/>
            <w:tcBorders>
              <w:top w:val="single" w:sz="4" w:space="0" w:color="auto"/>
              <w:left w:val="single" w:sz="4" w:space="0" w:color="auto"/>
              <w:bottom w:val="single" w:sz="4" w:space="0" w:color="auto"/>
              <w:right w:val="single" w:sz="4" w:space="0" w:color="auto"/>
            </w:tcBorders>
          </w:tcPr>
          <w:p w14:paraId="0ED50A04" w14:textId="77777777" w:rsidR="00BF534F" w:rsidRDefault="00BF534F">
            <w:pPr>
              <w:jc w:val="center"/>
              <w:rPr>
                <w:rFonts w:cstheme="minorHAnsi"/>
              </w:rPr>
            </w:pPr>
          </w:p>
        </w:tc>
      </w:tr>
      <w:tr w:rsidR="00BF534F" w14:paraId="16E21670"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4B449A05" w14:textId="77777777" w:rsidR="00BF534F" w:rsidRDefault="00000000">
            <w:pPr>
              <w:spacing w:after="0"/>
              <w:rPr>
                <w:rFonts w:cstheme="minorHAnsi"/>
                <w14:ligatures w14:val="standardContextual"/>
              </w:rPr>
            </w:pPr>
            <w:r>
              <w:rPr>
                <w:rFonts w:cstheme="minorHAnsi"/>
                <w:u w:val="single"/>
              </w:rPr>
              <w:t>CONFORMITE</w:t>
            </w:r>
            <w:r>
              <w:rPr>
                <w:rFonts w:cstheme="minorHAnsi"/>
                <w:spacing w:val="-11"/>
                <w:u w:val="single"/>
              </w:rPr>
              <w:t xml:space="preserve"> </w:t>
            </w:r>
            <w:r>
              <w:rPr>
                <w:rFonts w:cstheme="minorHAnsi"/>
                <w:u w:val="single"/>
              </w:rPr>
              <w:t xml:space="preserve">: </w:t>
            </w:r>
            <w:r>
              <w:rPr>
                <w:rFonts w:cstheme="minorHAnsi"/>
              </w:rPr>
              <w:t xml:space="preserve">Mon graphique est </w:t>
            </w:r>
            <w:r>
              <w:rPr>
                <w:rFonts w:cstheme="minorHAnsi"/>
                <w:b/>
                <w14:ligatures w14:val="standardContextual"/>
              </w:rPr>
              <w:t>soigné</w:t>
            </w:r>
            <w:r>
              <w:rPr>
                <w:rFonts w:cstheme="minorHAnsi"/>
                <w14:ligatures w14:val="standardContextual"/>
              </w:rPr>
              <w:t xml:space="preserve"> et </w:t>
            </w:r>
            <w:r>
              <w:rPr>
                <w:rFonts w:cstheme="minorHAnsi"/>
                <w:b/>
                <w14:ligatures w14:val="standardContextual"/>
              </w:rPr>
              <w:t>lisible.</w:t>
            </w:r>
            <w:r>
              <w:rPr>
                <w:rFonts w:cstheme="minorHAnsi"/>
                <w14:ligatures w14:val="standardContextual"/>
              </w:rPr>
              <w:t xml:space="preserve"> Les </w:t>
            </w:r>
            <w:r>
              <w:rPr>
                <w:rFonts w:cstheme="minorHAnsi"/>
                <w:b/>
                <w14:ligatures w14:val="standardContextual"/>
              </w:rPr>
              <w:t>règles de communication sont respectées</w:t>
            </w:r>
            <w:r>
              <w:rPr>
                <w:rFonts w:cstheme="minorHAnsi"/>
                <w14:ligatures w14:val="standardContextual"/>
              </w:rPr>
              <w:t xml:space="preserve"> : </w:t>
            </w:r>
          </w:p>
          <w:p w14:paraId="21D5A06A" w14:textId="77777777" w:rsidR="00BF534F" w:rsidRDefault="00000000">
            <w:pPr>
              <w:spacing w:after="0"/>
              <w:rPr>
                <w:rFonts w:cstheme="minorHAnsi"/>
                <w14:ligatures w14:val="standardContextual"/>
              </w:rPr>
            </w:pPr>
            <w:r>
              <w:rPr>
                <w:rFonts w:cstheme="minorHAnsi"/>
                <w14:ligatures w14:val="standardContextual"/>
              </w:rPr>
              <w:t xml:space="preserve">- les axes sont </w:t>
            </w:r>
            <w:r>
              <w:rPr>
                <w:rFonts w:cstheme="minorHAnsi"/>
                <w:b/>
                <w14:ligatures w14:val="standardContextual"/>
              </w:rPr>
              <w:t>perpendiculaires</w:t>
            </w:r>
            <w:r>
              <w:rPr>
                <w:rFonts w:cstheme="minorHAnsi"/>
                <w14:ligatures w14:val="standardContextual"/>
              </w:rPr>
              <w:t>,</w:t>
            </w:r>
          </w:p>
          <w:p w14:paraId="1B77B9E2" w14:textId="77777777" w:rsidR="00BF534F" w:rsidRDefault="00000000">
            <w:pPr>
              <w:spacing w:after="0"/>
              <w:rPr>
                <w:rFonts w:cstheme="minorHAnsi"/>
                <w14:ligatures w14:val="standardContextual"/>
              </w:rPr>
            </w:pPr>
            <w:r>
              <w:rPr>
                <w:rFonts w:cstheme="minorHAnsi"/>
                <w14:ligatures w14:val="standardContextual"/>
              </w:rPr>
              <w:t xml:space="preserve">- les axes sont </w:t>
            </w:r>
            <w:r>
              <w:rPr>
                <w:rFonts w:cstheme="minorHAnsi"/>
                <w:b/>
                <w14:ligatures w14:val="standardContextual"/>
              </w:rPr>
              <w:t>gradués</w:t>
            </w:r>
            <w:r>
              <w:rPr>
                <w:rFonts w:cstheme="minorHAnsi"/>
                <w14:ligatures w14:val="standardContextual"/>
              </w:rPr>
              <w:t>,</w:t>
            </w:r>
          </w:p>
          <w:p w14:paraId="5B22CF7E" w14:textId="77777777" w:rsidR="00BF534F" w:rsidRDefault="00000000">
            <w:pPr>
              <w:spacing w:after="0"/>
              <w:rPr>
                <w:rFonts w:cstheme="minorHAnsi"/>
                <w14:ligatures w14:val="standardContextual"/>
              </w:rPr>
            </w:pPr>
            <w:r>
              <w:rPr>
                <w:rFonts w:cstheme="minorHAnsi"/>
                <w14:ligatures w14:val="standardContextual"/>
              </w:rPr>
              <w:t>- l’</w:t>
            </w:r>
            <w:r>
              <w:rPr>
                <w:rFonts w:cstheme="minorHAnsi"/>
                <w:b/>
                <w14:ligatures w14:val="standardContextual"/>
              </w:rPr>
              <w:t>échelle</w:t>
            </w:r>
            <w:r>
              <w:rPr>
                <w:rFonts w:cstheme="minorHAnsi"/>
                <w14:ligatures w14:val="standardContextual"/>
              </w:rPr>
              <w:t xml:space="preserve"> choisie est pertinente,</w:t>
            </w:r>
          </w:p>
          <w:p w14:paraId="617EFE0C" w14:textId="77777777" w:rsidR="00BF534F" w:rsidRDefault="00000000">
            <w:pPr>
              <w:spacing w:after="0"/>
              <w:rPr>
                <w:rFonts w:cstheme="minorHAnsi"/>
                <w14:ligatures w14:val="standardContextual"/>
              </w:rPr>
            </w:pPr>
            <w:r>
              <w:rPr>
                <w:rFonts w:cstheme="minorHAnsi"/>
                <w14:ligatures w14:val="standardContextual"/>
              </w:rPr>
              <w:t xml:space="preserve">- une </w:t>
            </w:r>
            <w:r>
              <w:rPr>
                <w:rFonts w:cstheme="minorHAnsi"/>
                <w:b/>
                <w14:ligatures w14:val="standardContextual"/>
              </w:rPr>
              <w:t xml:space="preserve">grandeur </w:t>
            </w:r>
            <w:r>
              <w:rPr>
                <w:rFonts w:cstheme="minorHAnsi"/>
                <w14:ligatures w14:val="standardContextual"/>
              </w:rPr>
              <w:t xml:space="preserve">et </w:t>
            </w:r>
            <w:r>
              <w:rPr>
                <w:rFonts w:cstheme="minorHAnsi"/>
                <w:b/>
                <w14:ligatures w14:val="standardContextual"/>
              </w:rPr>
              <w:t>une unité</w:t>
            </w:r>
            <w:r>
              <w:rPr>
                <w:rFonts w:cstheme="minorHAnsi"/>
                <w14:ligatures w14:val="standardContextual"/>
              </w:rPr>
              <w:t xml:space="preserve"> sont attribuées aux </w:t>
            </w:r>
            <w:r>
              <w:rPr>
                <w:rFonts w:cstheme="minorHAnsi"/>
                <w:b/>
                <w14:ligatures w14:val="standardContextual"/>
              </w:rPr>
              <w:t>axes,</w:t>
            </w:r>
          </w:p>
          <w:p w14:paraId="5FE4F410" w14:textId="77777777" w:rsidR="00BF534F" w:rsidRDefault="00000000">
            <w:pPr>
              <w:spacing w:after="0"/>
              <w:rPr>
                <w:rFonts w:cstheme="minorHAnsi"/>
              </w:rPr>
            </w:pPr>
            <w:r>
              <w:rPr>
                <w:rFonts w:cstheme="minorHAnsi"/>
                <w14:ligatures w14:val="standardContextual"/>
              </w:rPr>
              <w:t xml:space="preserve">- </w:t>
            </w:r>
            <w:r>
              <w:rPr>
                <w:rFonts w:cstheme="minorHAnsi"/>
                <w:b/>
                <w14:ligatures w14:val="standardContextual"/>
              </w:rPr>
              <w:t>titre</w:t>
            </w:r>
            <w:r>
              <w:rPr>
                <w:rFonts w:cstheme="minorHAnsi"/>
                <w14:ligatures w14:val="standardContextual"/>
              </w:rPr>
              <w:t xml:space="preserve"> judicieusement choisi.</w:t>
            </w:r>
          </w:p>
        </w:tc>
        <w:tc>
          <w:tcPr>
            <w:tcW w:w="1503" w:type="dxa"/>
            <w:tcBorders>
              <w:top w:val="single" w:sz="4" w:space="0" w:color="auto"/>
              <w:left w:val="single" w:sz="4" w:space="0" w:color="auto"/>
              <w:bottom w:val="single" w:sz="4" w:space="0" w:color="auto"/>
              <w:right w:val="single" w:sz="4" w:space="0" w:color="auto"/>
            </w:tcBorders>
          </w:tcPr>
          <w:p w14:paraId="6D74049E" w14:textId="77777777" w:rsidR="00BF534F" w:rsidRDefault="00BF534F">
            <w:pPr>
              <w:jc w:val="center"/>
              <w:rPr>
                <w:rFonts w:cstheme="minorHAnsi"/>
              </w:rPr>
            </w:pPr>
          </w:p>
        </w:tc>
      </w:tr>
    </w:tbl>
    <w:p w14:paraId="7A839609" w14:textId="77777777" w:rsidR="00BF534F" w:rsidRDefault="00BF534F">
      <w:pPr>
        <w:rPr>
          <w:rFonts w:cstheme="minorHAnsi"/>
          <w:b/>
          <w:color w:val="00B0F0"/>
        </w:rPr>
      </w:pPr>
    </w:p>
    <w:p w14:paraId="251FBED3" w14:textId="77777777" w:rsidR="00BF534F" w:rsidRDefault="00000000">
      <w:pPr>
        <w:rPr>
          <w:rFonts w:cstheme="minorHAnsi"/>
          <w:b/>
          <w:color w:val="00B0F0"/>
        </w:rPr>
      </w:pPr>
      <w:r>
        <w:rPr>
          <w:rFonts w:cstheme="minorHAnsi"/>
          <w:b/>
          <w:color w:val="00B0F0"/>
        </w:rPr>
        <w:t>Activités complémentaires possibles :</w:t>
      </w:r>
    </w:p>
    <w:p w14:paraId="4DE85954" w14:textId="77777777" w:rsidR="00BF534F" w:rsidRDefault="00000000">
      <w:pPr>
        <w:rPr>
          <w:rFonts w:cstheme="minorHAnsi"/>
          <w:color w:val="FF0000"/>
        </w:rPr>
      </w:pPr>
      <w:r>
        <w:t>L’activité ciblant l’interprétation des résultats peut suivre (cf. Banque).</w:t>
      </w:r>
    </w:p>
    <w:p w14:paraId="65B7B997" w14:textId="77777777" w:rsidR="00BF534F" w:rsidRDefault="00BF534F"/>
    <w:p w14:paraId="5457BA09" w14:textId="77777777" w:rsidR="00BF534F" w:rsidRDefault="00BF534F"/>
    <w:sectPr w:rsidR="00BF534F">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F5F00" w14:textId="77777777" w:rsidR="00F51A2D" w:rsidRDefault="00F51A2D">
      <w:pPr>
        <w:spacing w:after="0" w:line="240" w:lineRule="auto"/>
      </w:pPr>
      <w:r>
        <w:separator/>
      </w:r>
    </w:p>
  </w:endnote>
  <w:endnote w:type="continuationSeparator" w:id="0">
    <w:p w14:paraId="3BE42B3B" w14:textId="77777777" w:rsidR="00F51A2D" w:rsidRDefault="00F51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1D03E" w14:textId="77777777" w:rsidR="00F51A2D" w:rsidRDefault="00F51A2D">
      <w:pPr>
        <w:spacing w:after="0" w:line="240" w:lineRule="auto"/>
      </w:pPr>
      <w:r>
        <w:separator/>
      </w:r>
    </w:p>
  </w:footnote>
  <w:footnote w:type="continuationSeparator" w:id="0">
    <w:p w14:paraId="1AEA44AB" w14:textId="77777777" w:rsidR="00F51A2D" w:rsidRDefault="00F51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6B40F58"/>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E3498"/>
    <w:multiLevelType w:val="multilevel"/>
    <w:tmpl w:val="D5EEC032"/>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8A7CBD"/>
    <w:multiLevelType w:val="multilevel"/>
    <w:tmpl w:val="ACCC9DF2"/>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753F11"/>
    <w:multiLevelType w:val="multilevel"/>
    <w:tmpl w:val="F4A2AC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B0904A9"/>
    <w:multiLevelType w:val="multilevel"/>
    <w:tmpl w:val="A77497CC"/>
    <w:lvl w:ilvl="0">
      <w:numFmt w:val="bullet"/>
      <w:lvlText w:val="-"/>
      <w:lvlJc w:val="left"/>
      <w:pPr>
        <w:ind w:left="720" w:hanging="360"/>
      </w:pPr>
      <w:rPr>
        <w:rFonts w:ascii="Helvetica Neue" w:eastAsiaTheme="minorHAnsi" w:hAnsi="Helvetica Neue" w:cs="Helvetica Neu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1DF5A1A"/>
    <w:multiLevelType w:val="multilevel"/>
    <w:tmpl w:val="70D875EC"/>
    <w:lvl w:ilvl="0">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37994402">
    <w:abstractNumId w:val="2"/>
  </w:num>
  <w:num w:numId="2" w16cid:durableId="115296248">
    <w:abstractNumId w:val="1"/>
  </w:num>
  <w:num w:numId="3" w16cid:durableId="1382093706">
    <w:abstractNumId w:val="0"/>
  </w:num>
  <w:num w:numId="4" w16cid:durableId="78403413">
    <w:abstractNumId w:val="4"/>
  </w:num>
  <w:num w:numId="5" w16cid:durableId="678699758">
    <w:abstractNumId w:val="3"/>
  </w:num>
  <w:num w:numId="6" w16cid:durableId="1683625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34F"/>
    <w:rsid w:val="000F7154"/>
    <w:rsid w:val="001445D9"/>
    <w:rsid w:val="00BF534F"/>
    <w:rsid w:val="00F51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AAC66"/>
  <w15:docId w15:val="{65C258E2-4D3C-4461-B25B-2432E4618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paragraph" w:customStyle="1" w:styleId="p1">
    <w:name w:val="p1"/>
    <w:basedOn w:val="Normal"/>
    <w:pPr>
      <w:spacing w:after="0" w:line="240" w:lineRule="auto"/>
    </w:pPr>
    <w:rPr>
      <w:rFonts w:ascii="Arial" w:eastAsia="Times New Roman" w:hAnsi="Arial" w:cs="Arial"/>
      <w:color w:val="000000"/>
      <w:sz w:val="17"/>
      <w:szCs w:val="17"/>
      <w:lang w:eastAsia="fr-FR"/>
    </w:rPr>
  </w:style>
  <w:style w:type="character" w:customStyle="1" w:styleId="apple-converted-space">
    <w:name w:val="apple-converted-space"/>
    <w:basedOn w:val="Policepardfaut"/>
  </w:style>
  <w:style w:type="table" w:styleId="Grilledutableau">
    <w:name w:val="Table Grid"/>
    <w:basedOn w:val="TableauNormal"/>
    <w:uiPriority w:val="39"/>
    <w:pPr>
      <w:spacing w:after="0" w:line="240" w:lineRule="auto"/>
    </w:pPr>
    <w:rPr>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75806">
      <w:bodyDiv w:val="1"/>
      <w:marLeft w:val="0"/>
      <w:marRight w:val="0"/>
      <w:marTop w:val="0"/>
      <w:marBottom w:val="0"/>
      <w:divBdr>
        <w:top w:val="none" w:sz="0" w:space="0" w:color="auto"/>
        <w:left w:val="none" w:sz="0" w:space="0" w:color="auto"/>
        <w:bottom w:val="none" w:sz="0" w:space="0" w:color="auto"/>
        <w:right w:val="none" w:sz="0" w:space="0" w:color="auto"/>
      </w:divBdr>
    </w:div>
    <w:div w:id="73034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image" Target="media/image6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1199</Words>
  <Characters>6596</Characters>
  <Application>Microsoft Office Word</Application>
  <DocSecurity>0</DocSecurity>
  <Lines>54</Lines>
  <Paragraphs>15</Paragraphs>
  <ScaleCrop>false</ScaleCrop>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7</cp:revision>
  <dcterms:created xsi:type="dcterms:W3CDTF">2026-05-20T13:27:00Z</dcterms:created>
  <dcterms:modified xsi:type="dcterms:W3CDTF">2026-07-13T08:39:00Z</dcterms:modified>
</cp:coreProperties>
</file>