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50BCC7C" w14:textId="073DA1D2">
      <w:pPr>
        <w:pBdr/>
        <w:spacing/>
        <w:ind/>
        <w:jc w:val="center"/>
        <w:rPr>
          <w:b/>
        </w:rPr>
      </w:pPr>
      <w:r>
        <w:rPr>
          <w:b/>
        </w:rPr>
        <w:t xml:space="preserve">Des graines et du béton</w:t>
      </w:r>
      <w:r>
        <w:rPr>
          <w:b/>
        </w:rPr>
      </w:r>
      <w:r>
        <w:rPr>
          <w:b/>
        </w:rPr>
      </w:r>
    </w:p>
    <w:p w14:paraId="0A9EDAED" w14:textId="0DD7ACB3">
      <w:pPr>
        <w:pBdr/>
        <w:spacing/>
        <w:ind/>
        <w:jc w:val="both"/>
        <w:rPr>
          <w:rFonts w:cstheme="minorHAnsi"/>
        </w:rPr>
      </w:pPr>
      <w:r>
        <w:rPr>
          <w:rFonts w:cstheme="minorHAnsi"/>
          <w:b/>
          <w:color w:val="00b0f0"/>
        </w:rPr>
        <w:t xml:space="preserve">Niveau de classe</w:t>
      </w:r>
      <w:r>
        <w:rPr>
          <w:rFonts w:cstheme="minorHAnsi"/>
          <w:b/>
          <w:color w:val="00b0f0"/>
        </w:rPr>
        <w:t xml:space="preserve"> </w:t>
      </w:r>
      <w:r>
        <w:rPr>
          <w:rFonts w:cstheme="minorHAnsi"/>
        </w:rPr>
        <w:t xml:space="preserve">:</w:t>
      </w:r>
      <w:r>
        <w:rPr>
          <w:rFonts w:cstheme="minorHAnsi"/>
        </w:rPr>
        <w:t xml:space="preserve"> </w:t>
      </w:r>
      <w:r>
        <w:rPr>
          <w:rFonts w:cstheme="minorHAnsi"/>
        </w:rPr>
        <w:t xml:space="preserve">Seconde</w:t>
      </w:r>
      <w:r>
        <w:rPr>
          <w:rFonts w:cstheme="minorHAnsi"/>
        </w:rPr>
      </w:r>
      <w:r>
        <w:rPr>
          <w:rFonts w:cstheme="minorHAnsi"/>
        </w:rPr>
      </w:r>
    </w:p>
    <w:p w14:paraId="0B41612F" w14:textId="12F700BB">
      <w:pPr>
        <w:pBdr/>
        <w:spacing/>
        <w:ind/>
        <w:jc w:val="both"/>
        <w:rPr>
          <w:rFonts w:cstheme="minorHAnsi"/>
        </w:rPr>
      </w:pPr>
      <w:r>
        <w:rPr>
          <w:rFonts w:cstheme="minorHAnsi"/>
          <w:b/>
          <w:color w:val="00b0f0"/>
        </w:rPr>
        <w:t xml:space="preserve">Notion du BO travaillée</w:t>
      </w:r>
      <w:r>
        <w:rPr>
          <w:rFonts w:cstheme="minorHAnsi"/>
          <w:color w:val="00b0f0"/>
        </w:rPr>
        <w:t xml:space="preserve"> </w:t>
      </w:r>
      <w:r>
        <w:rPr>
          <w:rFonts w:cstheme="minorHAnsi"/>
        </w:rPr>
        <w:t xml:space="preserve">qui s’inscrit dans « </w:t>
      </w:r>
      <w:r>
        <w:rPr>
          <w:rFonts w:cstheme="minorHAnsi"/>
        </w:rPr>
        <w:t xml:space="preserve">La Terre, la vie et l’organisation du vivant</w:t>
      </w:r>
      <w:r>
        <w:rPr>
          <w:rFonts w:cstheme="minorHAnsi"/>
        </w:rPr>
        <w:t xml:space="preserve"> » &gt;&gt; « </w:t>
      </w:r>
      <w:r>
        <w:rPr>
          <w:rFonts w:cstheme="minorHAnsi"/>
        </w:rPr>
        <w:t xml:space="preserve">L’évolution de la biodiversité au cours du temps s’explique par des forces évolutives s’exerçant au niveau des populations</w:t>
      </w:r>
      <w:r>
        <w:rPr>
          <w:rFonts w:cstheme="minorHAnsi"/>
        </w:rPr>
        <w:t xml:space="preserve"> » :</w:t>
      </w:r>
      <w:r>
        <w:rPr>
          <w:rFonts w:cstheme="minorHAnsi"/>
        </w:rPr>
      </w:r>
      <w:r>
        <w:rPr>
          <w:rFonts w:cstheme="minorHAnsi"/>
        </w:rPr>
      </w:r>
    </w:p>
    <w:p w14:paraId="6D0F564B" w14:textId="77777777">
      <w:pPr>
        <w:pBdr/>
        <w:spacing w:after="0" w:line="240" w:lineRule="auto"/>
        <w:ind/>
        <w:jc w:val="both"/>
        <w:rPr>
          <w:rFonts w:cstheme="minorHAnsi"/>
          <w:bCs/>
        </w:rPr>
      </w:pPr>
      <w:r>
        <w:rPr>
          <w:rFonts w:cstheme="minorHAnsi"/>
          <w:bCs/>
        </w:rPr>
        <w:t xml:space="preserve">L’évolution de la biodiversité au cours du temps s’explique par des forces évolutives s</w:t>
      </w:r>
      <w:r>
        <w:rPr>
          <w:rFonts w:cstheme="minorHAnsi"/>
          <w:bCs/>
        </w:rPr>
        <w:t xml:space="preserve">’exerçant au niveau des populations. La sélection naturelle résulte de la pression du milieu et des interactions entre les organismes. Elle conduit au fait que certains individus auront une descendance plus nombreuse que d’autres dans certaines conditions.</w:t>
      </w:r>
      <w:r>
        <w:rPr>
          <w:rFonts w:cstheme="minorHAnsi"/>
          <w:bCs/>
        </w:rPr>
      </w:r>
      <w:r>
        <w:rPr>
          <w:rFonts w:cstheme="minorHAnsi"/>
          <w:bCs/>
        </w:rPr>
      </w:r>
    </w:p>
    <w:p w14:paraId="7FB76B61" w14:textId="77777777">
      <w:pPr>
        <w:pBdr/>
        <w:spacing w:after="0" w:line="240" w:lineRule="auto"/>
        <w:ind/>
        <w:jc w:val="both"/>
        <w:rPr>
          <w:rFonts w:asciiTheme="majorHAnsi" w:hAnsiTheme="majorHAnsi" w:cstheme="majorHAnsi"/>
        </w:rPr>
      </w:pPr>
      <w:r>
        <w:rPr>
          <w:rFonts w:asciiTheme="majorHAnsi" w:hAnsiTheme="majorHAnsi" w:cstheme="majorHAnsi"/>
        </w:rPr>
      </w:r>
      <w:r>
        <w:rPr>
          <w:rFonts w:asciiTheme="majorHAnsi" w:hAnsiTheme="majorHAnsi" w:cstheme="majorHAnsi"/>
        </w:rPr>
      </w:r>
      <w:r>
        <w:rPr>
          <w:rFonts w:asciiTheme="majorHAnsi" w:hAnsiTheme="majorHAnsi" w:cstheme="majorHAnsi"/>
        </w:rPr>
      </w:r>
    </w:p>
    <w:p w14:paraId="738C4BD1" w14:textId="01CB861D">
      <w:pPr>
        <w:pBdr/>
        <w:spacing/>
        <w:ind/>
        <w:jc w:val="both"/>
        <w:rPr>
          <w:rFonts w:cstheme="minorHAnsi"/>
        </w:rPr>
      </w:pPr>
      <w:r>
        <w:rPr>
          <w:rFonts w:cstheme="minorHAnsi"/>
          <w:b/>
          <w:color w:val="00b0f0"/>
        </w:rPr>
        <w:t xml:space="preserve">Compétence travaillée dans l’activité</w:t>
      </w:r>
      <w:r>
        <w:rPr>
          <w:rFonts w:cstheme="minorHAnsi"/>
          <w:color w:val="00b0f0"/>
        </w:rPr>
        <w:t xml:space="preserve"> </w:t>
      </w:r>
      <w:r>
        <w:rPr>
          <w:rFonts w:cstheme="minorHAnsi"/>
        </w:rPr>
        <w:t xml:space="preserve">:</w:t>
      </w:r>
      <w:r>
        <w:rPr>
          <w:rFonts w:cstheme="minorHAnsi"/>
        </w:rPr>
        <w:t xml:space="preserve"> </w:t>
      </w:r>
      <w:r>
        <w:rPr>
          <w:rFonts w:cstheme="minorHAnsi"/>
        </w:rPr>
        <w:t xml:space="preserve">Construire un t</w:t>
      </w:r>
      <w:r>
        <w:rPr>
          <w:rFonts w:cstheme="minorHAnsi"/>
        </w:rPr>
        <w:t xml:space="preserve">exte explicatif</w:t>
      </w:r>
      <w:r>
        <w:rPr>
          <w:rFonts w:cstheme="minorHAnsi"/>
        </w:rPr>
      </w:r>
      <w:r>
        <w:rPr>
          <w:rFonts w:cstheme="minorHAnsi"/>
        </w:rPr>
      </w:r>
    </w:p>
    <w:p w14:paraId="4CBE54B0" w14:textId="5603E3E5">
      <w:pPr>
        <w:pBdr/>
        <w:spacing/>
        <w:ind/>
        <w:jc w:val="both"/>
        <w:rPr>
          <w:rFonts w:cstheme="minorHAnsi"/>
        </w:rPr>
      </w:pPr>
      <w:r>
        <w:rPr>
          <w:rFonts w:cstheme="minorHAnsi"/>
          <w:b/>
          <w:color w:val="00b0f0"/>
        </w:rPr>
        <w:t xml:space="preserve">Contexte de l’activité</w:t>
      </w:r>
      <w:r>
        <w:rPr>
          <w:rFonts w:cstheme="minorHAnsi"/>
          <w:color w:val="00b0f0"/>
        </w:rPr>
        <w:t xml:space="preserve"> </w:t>
      </w:r>
      <w:r>
        <w:rPr>
          <w:rFonts w:cstheme="minorHAnsi"/>
        </w:rPr>
        <w:t xml:space="preserve">: Cette activité peut </w:t>
      </w:r>
      <w:r>
        <w:rPr>
          <w:rFonts w:cstheme="minorHAnsi"/>
        </w:rPr>
        <w:t xml:space="preserve">s’intégrer à une séquence pour </w:t>
      </w:r>
      <w:r>
        <w:rPr>
          <w:rFonts w:cstheme="minorHAnsi"/>
        </w:rPr>
        <w:t xml:space="preserve">co</w:t>
      </w:r>
      <w:r>
        <w:rPr>
          <w:rFonts w:cstheme="minorHAnsi"/>
        </w:rPr>
        <w:t xml:space="preserve">-construire</w:t>
      </w:r>
      <w:r>
        <w:rPr>
          <w:rFonts w:cstheme="minorHAnsi"/>
        </w:rPr>
        <w:t xml:space="preserve"> les notions visées.</w:t>
      </w:r>
      <w:r>
        <w:rPr>
          <w:rFonts w:cstheme="minorHAnsi"/>
        </w:rPr>
      </w:r>
      <w:r>
        <w:rPr>
          <w:rFonts w:cstheme="minorHAnsi"/>
        </w:rPr>
      </w:r>
    </w:p>
    <w:p w14:paraId="3CC3BF0D" w14:textId="77777777">
      <w:pPr>
        <w:pBdr/>
        <w:spacing/>
        <w:ind/>
        <w:jc w:val="both"/>
        <w:rPr>
          <w:rFonts w:cstheme="minorHAnsi"/>
        </w:rPr>
      </w:pPr>
      <w:r>
        <w:rPr>
          <w:rFonts w:cstheme="minorHAnsi"/>
          <w:b/>
          <w:color w:val="00b0f0"/>
        </w:rPr>
        <w:t xml:space="preserve">Contenu de l’activité</w:t>
      </w:r>
      <w:r>
        <w:rPr>
          <w:rFonts w:cstheme="minorHAnsi"/>
          <w:b/>
          <w:color w:val="00b0f0"/>
        </w:rPr>
        <w:t xml:space="preserve"> </w:t>
      </w:r>
      <w:r>
        <w:rPr>
          <w:rFonts w:cstheme="minorHAnsi"/>
        </w:rPr>
        <w:t xml:space="preserve">:</w:t>
      </w:r>
      <w:r>
        <w:rPr>
          <w:rFonts w:cstheme="minorHAnsi"/>
        </w:rPr>
      </w:r>
      <w:r>
        <w:rPr>
          <w:rFonts w:cstheme="minorHAnsi"/>
        </w:rPr>
      </w:r>
    </w:p>
    <w:p w14:paraId="5259D5A6" w14:textId="75F2DA35">
      <w:pPr>
        <w:pBdr/>
        <w:spacing w:after="0"/>
        <w:ind/>
        <w:jc w:val="both"/>
        <w:rPr/>
      </w:pPr>
      <w:r>
        <w:t xml:space="preserve">Contrairement aux milieux sauvages, le milieu urbain est souvent considéré comme un milieu défavorable à la biodiversité. On s’intéresse à la plante à fleurs </w:t>
      </w:r>
      <w:r>
        <w:rPr>
          <w:i/>
        </w:rPr>
        <w:t xml:space="preserve">Crepis</w:t>
      </w:r>
      <w:r>
        <w:rPr>
          <w:i/>
        </w:rPr>
        <w:t xml:space="preserve"> </w:t>
      </w:r>
      <w:r>
        <w:rPr>
          <w:i/>
        </w:rPr>
        <w:t xml:space="preserve">sancta</w:t>
      </w:r>
      <w:r>
        <w:t xml:space="preserve"> ou crépis de Nîmes proche du pissenlit.</w:t>
      </w:r>
      <w:r/>
    </w:p>
    <w:p w14:paraId="18618539" w14:textId="77777777">
      <w:pPr>
        <w:pBdr/>
        <w:spacing w:after="0"/>
        <w:ind/>
        <w:jc w:val="both"/>
        <w:rPr/>
      </w:pPr>
      <w:r/>
      <w:r/>
    </w:p>
    <w:p w14:paraId="5BC68143" w14:textId="61B0C7CD">
      <w:pPr>
        <w:pBdr/>
        <w:spacing w:after="0"/>
        <w:ind/>
        <w:jc w:val="both"/>
        <w:rPr>
          <w:rFonts w:eastAsia="Times New Roman" w:cstheme="minorHAnsi"/>
          <w:bCs/>
          <w:color w:val="000000"/>
          <w:lang w:eastAsia="fr-FR"/>
        </w:rPr>
      </w:pPr>
      <w:r>
        <w:rPr>
          <w:rFonts w:cstheme="minorHAnsi"/>
          <w:u w:val="single"/>
        </w:rPr>
        <w:t xml:space="preserve">Consigne </w:t>
      </w:r>
      <w:r>
        <w:rPr>
          <w:rFonts w:cstheme="minorHAnsi"/>
        </w:rPr>
        <w:t xml:space="preserve">:</w:t>
      </w:r>
      <w:r>
        <w:rPr>
          <w:rFonts w:cstheme="minorHAnsi"/>
          <w:b/>
          <w:bCs/>
        </w:rPr>
        <w:t xml:space="preserve"> </w:t>
      </w:r>
      <w:r>
        <w:rPr>
          <w:rFonts w:cstheme="minorHAnsi"/>
          <w:b/>
          <w:bCs/>
        </w:rPr>
        <w:t xml:space="preserve">Rédiger un </w:t>
      </w:r>
      <w:r>
        <w:rPr>
          <w:rFonts w:cstheme="minorHAnsi"/>
          <w:b/>
          <w:bCs/>
        </w:rPr>
        <w:t xml:space="preserve">texte </w:t>
      </w:r>
      <w:r>
        <w:rPr>
          <w:rFonts w:eastAsia="Times New Roman" w:cstheme="minorHAnsi"/>
          <w:b/>
          <w:bCs/>
          <w:lang w:eastAsia="fr-FR"/>
        </w:rPr>
        <w:t xml:space="preserve">expliquant </w:t>
      </w:r>
      <w:r>
        <w:rPr>
          <w:rFonts w:eastAsia="Times New Roman" w:cstheme="minorHAnsi"/>
          <w:bCs/>
          <w:lang w:eastAsia="fr-FR"/>
        </w:rPr>
        <w:t xml:space="preserve">le mécanisme qui</w:t>
      </w:r>
      <w:r>
        <w:rPr>
          <w:rFonts w:eastAsia="Times New Roman" w:cstheme="minorHAnsi"/>
          <w:bCs/>
          <w:lang w:eastAsia="fr-FR"/>
        </w:rPr>
        <w:t xml:space="preserve"> a fait </w:t>
      </w:r>
      <w:r>
        <w:rPr>
          <w:rFonts w:eastAsia="Times New Roman" w:cstheme="minorHAnsi"/>
          <w:bCs/>
          <w:color w:val="000000"/>
          <w:lang w:eastAsia="fr-FR"/>
        </w:rPr>
        <w:t xml:space="preserve">évoluer différemment les populations de cette plante en milieu rural et en milieu urbain.</w:t>
      </w:r>
      <w:r>
        <w:rPr>
          <w:rFonts w:eastAsia="Times New Roman" w:cstheme="minorHAnsi"/>
          <w:bCs/>
          <w:color w:val="000000"/>
          <w:lang w:eastAsia="fr-FR"/>
        </w:rPr>
      </w:r>
      <w:r>
        <w:rPr>
          <w:rFonts w:eastAsia="Times New Roman" w:cstheme="minorHAnsi"/>
          <w:bCs/>
          <w:color w:val="000000"/>
          <w:lang w:eastAsia="fr-FR"/>
        </w:rPr>
      </w:r>
    </w:p>
    <w:p w14:paraId="7B6DD0F4" w14:textId="77777777">
      <w:pPr>
        <w:pBdr/>
        <w:spacing w:after="0"/>
        <w:ind/>
        <w:jc w:val="both"/>
        <w:rPr>
          <w:rFonts w:cstheme="minorHAnsi"/>
        </w:rPr>
      </w:pPr>
      <w:r>
        <w:rPr>
          <w:rFonts w:cstheme="minorHAnsi"/>
        </w:rPr>
      </w:r>
      <w:r>
        <w:rPr>
          <w:rFonts w:cstheme="minorHAnsi"/>
        </w:rPr>
      </w:r>
      <w:r>
        <w:rPr>
          <w:rFonts w:cstheme="minorHAnsi"/>
        </w:rPr>
      </w:r>
    </w:p>
    <w:p w14:paraId="022E573D" w14:textId="77777777">
      <w:pPr>
        <w:pBdr/>
        <w:spacing w:after="0"/>
        <w:ind/>
        <w:jc w:val="both"/>
        <w:rPr>
          <w:bCs/>
          <w:u w:val="single"/>
        </w:rPr>
      </w:pPr>
      <w:r>
        <w:rPr>
          <w:bCs/>
          <w:u w:val="single"/>
        </w:rPr>
        <w:t xml:space="preserve">Document 1</w:t>
      </w:r>
      <w:r>
        <w:rPr>
          <w:bCs/>
        </w:rPr>
        <w:t xml:space="preserve"> : Fleur de l’espèce </w:t>
      </w:r>
      <w:r>
        <w:rPr>
          <w:bCs/>
          <w:i/>
        </w:rPr>
        <w:t xml:space="preserve">Crepis</w:t>
      </w:r>
      <w:r>
        <w:rPr>
          <w:bCs/>
          <w:i/>
        </w:rPr>
        <w:t xml:space="preserve"> </w:t>
      </w:r>
      <w:r>
        <w:rPr>
          <w:bCs/>
          <w:i/>
        </w:rPr>
        <w:t xml:space="preserve">sancta</w:t>
      </w:r>
      <w:r>
        <w:rPr>
          <w:bCs/>
        </w:rPr>
        <w:t xml:space="preserve"> </w:t>
      </w:r>
      <w:r>
        <w:rPr>
          <w:bCs/>
          <w:u w:val="single"/>
        </w:rPr>
      </w:r>
      <w:r>
        <w:rPr>
          <w:bCs/>
          <w:u w:val="single"/>
        </w:rPr>
      </w:r>
    </w:p>
    <w:p w14:paraId="5640E74E" w14:textId="77777777">
      <w:pPr>
        <w:pBdr/>
        <w:spacing w:after="0"/>
        <w:ind/>
        <w:jc w:val="both"/>
        <w:rPr>
          <w:bCs/>
          <w:u w:val="single"/>
        </w:rPr>
      </w:pPr>
      <w:r>
        <w:rPr>
          <w:bCs/>
          <w:u w:val="single"/>
        </w:rPr>
      </w:r>
      <w:r>
        <w:rPr>
          <w:bCs/>
          <w:u w:val="single"/>
        </w:rPr>
      </w:r>
      <w:r>
        <w:rPr>
          <w:bCs/>
          <w:u w:val="single"/>
        </w:rPr>
      </w:r>
    </w:p>
    <w:p w14:paraId="3A720CE9" w14:textId="5B6612FA">
      <w:pPr>
        <w:pBdr/>
        <w:spacing w:after="0"/>
        <w:ind/>
        <w:jc w:val="both"/>
        <w:rPr/>
      </w:pPr>
      <w:r>
        <w:t xml:space="preserve">Le </w:t>
      </w:r>
      <w:r>
        <w:rPr>
          <w:i/>
          <w:iCs/>
        </w:rPr>
        <w:t xml:space="preserve">Crepis</w:t>
      </w:r>
      <w:r>
        <w:rPr>
          <w:i/>
          <w:iCs/>
        </w:rPr>
        <w:t xml:space="preserve"> </w:t>
      </w:r>
      <w:r>
        <w:rPr>
          <w:i/>
          <w:iCs/>
        </w:rPr>
        <w:t xml:space="preserve">sancta</w:t>
      </w:r>
      <w:r>
        <w:t xml:space="preserve"> ou crépis de Nîmes est une plante à fleurs proche du pissenlit. Les individus de cette espèce sont très courants dans le sud de la France, même en ville où on la trouve dans des fractures de bitume ou les parterres entourant les arbres.</w:t>
      </w:r>
      <w:r/>
    </w:p>
    <w:p w14:paraId="75A92A63" w14:textId="7920B7DC">
      <w:pPr>
        <w:pBdr/>
        <w:spacing/>
        <w:ind/>
        <w:rPr/>
      </w:pPr>
      <w:r>
        <w:rPr>
          <w:rFonts w:ascii="Calibri" w:hAnsi="Calibri" w:eastAsiaTheme="majorEastAsia" w:cstheme="majorBidi"/>
          <w:szCs w:val="26"/>
        </w:rPr>
        <mc:AlternateContent>
          <mc:Choice Requires="wpg">
            <w:drawing>
              <wp:anchor xmlns:wp="http://schemas.openxmlformats.org/drawingml/2006/wordprocessingDrawing" xmlns:wp14="http://schemas.microsoft.com/office/word/2010/wordprocessingDrawing" distT="0" distB="0" distL="114300" distR="114300" simplePos="0" relativeHeight="251679744" behindDoc="0" locked="0" layoutInCell="1" allowOverlap="1">
                <wp:simplePos x="0" y="0"/>
                <wp:positionH relativeFrom="column">
                  <wp:posOffset>2603117</wp:posOffset>
                </wp:positionH>
                <wp:positionV relativeFrom="paragraph">
                  <wp:posOffset>581171</wp:posOffset>
                </wp:positionV>
                <wp:extent cx="2831218" cy="366738"/>
                <wp:effectExtent l="0" t="0" r="26670" b="14604"/>
                <wp:wrapNone/>
                <wp:docPr id="1" name="Zone de texte 21"/>
                <wp:cNvGraphicFramePr/>
                <a:graphic xmlns:a="http://schemas.openxmlformats.org/drawingml/2006/main">
                  <a:graphicData uri="http://schemas.microsoft.com/office/word/2010/wordprocessingShape">
                    <wps:wsp>
                      <wps:cNvPr id="0" name=""/>
                      <wps:cNvSpPr txBox="1"/>
                      <wps:spPr bwMode="auto">
                        <a:xfrm>
                          <a:off x="0" y="0"/>
                          <a:ext cx="2831218" cy="366738"/>
                        </a:xfrm>
                        <a:prstGeom prst="rect">
                          <a:avLst/>
                        </a:prstGeom>
                        <a:solidFill>
                          <a:schemeClr val="lt1"/>
                        </a:solidFill>
                        <a:ln w="6350">
                          <a:solidFill>
                            <a:schemeClr val="bg1"/>
                          </a:solidFill>
                        </a:ln>
                      </wps:spPr>
                      <wps:txbx>
                        <w:txbxContent>
                          <w:p w14:paraId="0B06F268" w14:textId="721868A2">
                            <w:pPr>
                              <w:pBdr/>
                              <w:spacing w:after="0"/>
                              <w:ind/>
                              <w:rPr>
                                <w:bCs/>
                                <w:i/>
                                <w:iCs/>
                                <w:sz w:val="16"/>
                                <w:szCs w:val="16"/>
                                <w:lang w:val="en-US"/>
                              </w:rPr>
                            </w:pPr>
                            <w:r>
                              <w:rPr>
                                <w:bCs/>
                                <w:i/>
                                <w:iCs/>
                                <w:sz w:val="16"/>
                                <w:szCs w:val="16"/>
                                <w:lang w:val="en-US"/>
                              </w:rPr>
                              <w:t xml:space="preserve">(</w:t>
                            </w:r>
                            <w:r>
                              <w:rPr>
                                <w:bCs/>
                                <w:i/>
                                <w:iCs/>
                                <w:sz w:val="16"/>
                                <w:szCs w:val="16"/>
                                <w:lang w:val="en-US"/>
                              </w:rPr>
                              <w:t xml:space="preserve">Source :</w:t>
                            </w:r>
                            <w:r>
                              <w:rPr>
                                <w:bCs/>
                                <w:i/>
                                <w:iCs/>
                                <w:sz w:val="16"/>
                                <w:szCs w:val="16"/>
                                <w:lang w:val="en-US"/>
                              </w:rPr>
                              <w:t xml:space="preserve"> Rapid evolution of seed dispersal in an urban environment in the weed </w:t>
                            </w:r>
                            <w:r>
                              <w:rPr>
                                <w:bCs/>
                                <w:i/>
                                <w:iCs/>
                                <w:sz w:val="16"/>
                                <w:szCs w:val="16"/>
                                <w:lang w:val="en-US"/>
                              </w:rPr>
                              <w:t xml:space="preserve">Crepis</w:t>
                            </w:r>
                            <w:r>
                              <w:rPr>
                                <w:bCs/>
                                <w:i/>
                                <w:iCs/>
                                <w:sz w:val="16"/>
                                <w:szCs w:val="16"/>
                                <w:lang w:val="en-US"/>
                              </w:rPr>
                              <w:t xml:space="preserve"> sancta – P.O. </w:t>
                            </w:r>
                            <w:r>
                              <w:rPr>
                                <w:bCs/>
                                <w:i/>
                                <w:iCs/>
                                <w:sz w:val="16"/>
                                <w:szCs w:val="16"/>
                                <w:lang w:val="en-US"/>
                              </w:rPr>
                              <w:t xml:space="preserve">Cheptou</w:t>
                            </w:r>
                            <w:r>
                              <w:rPr>
                                <w:bCs/>
                                <w:i/>
                                <w:iCs/>
                                <w:sz w:val="16"/>
                                <w:szCs w:val="16"/>
                                <w:lang w:val="en-US"/>
                              </w:rPr>
                              <w:t xml:space="preserve"> – 2008.</w:t>
                            </w:r>
                            <w:r>
                              <w:rPr>
                                <w:bCs/>
                                <w:i/>
                                <w:iCs/>
                                <w:sz w:val="16"/>
                                <w:szCs w:val="16"/>
                                <w:lang w:val="en-US"/>
                              </w:rPr>
                              <w:t xml:space="preserve">)</w:t>
                            </w:r>
                            <w:r>
                              <w:rPr>
                                <w:bCs/>
                                <w:i/>
                                <w:iCs/>
                                <w:sz w:val="16"/>
                                <w:szCs w:val="16"/>
                                <w:lang w:val="en-US"/>
                              </w:rPr>
                            </w:r>
                            <w:r>
                              <w:rPr>
                                <w:bCs/>
                                <w:i/>
                                <w:iCs/>
                                <w:sz w:val="16"/>
                                <w:szCs w:val="16"/>
                                <w:lang w:val="en-US"/>
                              </w:rPr>
                            </w:r>
                          </w:p>
                          <w:p w14:paraId="65A8486A" w14:textId="77777777">
                            <w:pPr>
                              <w:pBdr/>
                              <w:spacing/>
                              <w:ind/>
                              <w:rPr>
                                <w:i/>
                                <w:iCs/>
                                <w:lang w:val="en-US"/>
                              </w:rPr>
                            </w:pPr>
                            <w:r>
                              <w:rPr>
                                <w:i/>
                                <w:iCs/>
                                <w:lang w:val="en-US"/>
                              </w:rPr>
                            </w:r>
                            <w:r>
                              <w:rPr>
                                <w:i/>
                                <w:iCs/>
                                <w:lang w:val="en-US"/>
                              </w:rPr>
                            </w:r>
                            <w:r>
                              <w:rPr>
                                <w:i/>
                                <w:iCs/>
                                <w:lang w:val="en-US"/>
                              </w:rPr>
                            </w:r>
                          </w:p>
                        </w:txbxContent>
                      </wps:txbx>
                      <wps:bodyPr rot="0" spcFirstLastPara="0" vertOverflow="overflow" horzOverflow="overflow" vert="horz" wrap="square" lIns="91440" tIns="45720" rIns="91440" bIns="45720" numCol="1" spcCol="0" rtlCol="0" fromWordArt="0" anchor="t" anchorCtr="0" forceAA="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0" o:spid="_x0000_s0" o:spt="202" type="#_x0000_t202" style="position:absolute;z-index:251679744;o:allowoverlap:true;o:allowincell:true;mso-position-horizontal-relative:text;margin-left:204.97pt;mso-position-horizontal:absolute;mso-position-vertical-relative:text;margin-top:45.76pt;mso-position-vertical:absolute;width:222.93pt;height:28.88pt;mso-wrap-distance-left:9.00pt;mso-wrap-distance-top:0.00pt;mso-wrap-distance-right:9.00pt;mso-wrap-distance-bottom:0.00pt;v-text-anchor:top;visibility:visible;" fillcolor="#FFFFFF" strokecolor="#FFFFFF" strokeweight="0.50pt">
                <v:textbox inset="0,0,0,0">
                  <w:txbxContent>
                    <w:p w14:paraId="0B06F268" w14:textId="721868A2">
                      <w:pPr>
                        <w:pBdr/>
                        <w:spacing w:after="0"/>
                        <w:ind/>
                        <w:rPr>
                          <w:bCs/>
                          <w:i/>
                          <w:iCs/>
                          <w:sz w:val="16"/>
                          <w:szCs w:val="16"/>
                          <w:lang w:val="en-US"/>
                        </w:rPr>
                      </w:pPr>
                      <w:r>
                        <w:rPr>
                          <w:bCs/>
                          <w:i/>
                          <w:iCs/>
                          <w:sz w:val="16"/>
                          <w:szCs w:val="16"/>
                          <w:lang w:val="en-US"/>
                        </w:rPr>
                        <w:t xml:space="preserve">(</w:t>
                      </w:r>
                      <w:r>
                        <w:rPr>
                          <w:bCs/>
                          <w:i/>
                          <w:iCs/>
                          <w:sz w:val="16"/>
                          <w:szCs w:val="16"/>
                          <w:lang w:val="en-US"/>
                        </w:rPr>
                        <w:t xml:space="preserve">Source :</w:t>
                      </w:r>
                      <w:r>
                        <w:rPr>
                          <w:bCs/>
                          <w:i/>
                          <w:iCs/>
                          <w:sz w:val="16"/>
                          <w:szCs w:val="16"/>
                          <w:lang w:val="en-US"/>
                        </w:rPr>
                        <w:t xml:space="preserve"> Rapid evolution of seed dispersal in an urban environment in the weed </w:t>
                      </w:r>
                      <w:r>
                        <w:rPr>
                          <w:bCs/>
                          <w:i/>
                          <w:iCs/>
                          <w:sz w:val="16"/>
                          <w:szCs w:val="16"/>
                          <w:lang w:val="en-US"/>
                        </w:rPr>
                        <w:t xml:space="preserve">Crepis</w:t>
                      </w:r>
                      <w:r>
                        <w:rPr>
                          <w:bCs/>
                          <w:i/>
                          <w:iCs/>
                          <w:sz w:val="16"/>
                          <w:szCs w:val="16"/>
                          <w:lang w:val="en-US"/>
                        </w:rPr>
                        <w:t xml:space="preserve"> sancta – P.O. </w:t>
                      </w:r>
                      <w:r>
                        <w:rPr>
                          <w:bCs/>
                          <w:i/>
                          <w:iCs/>
                          <w:sz w:val="16"/>
                          <w:szCs w:val="16"/>
                          <w:lang w:val="en-US"/>
                        </w:rPr>
                        <w:t xml:space="preserve">Cheptou</w:t>
                      </w:r>
                      <w:r>
                        <w:rPr>
                          <w:bCs/>
                          <w:i/>
                          <w:iCs/>
                          <w:sz w:val="16"/>
                          <w:szCs w:val="16"/>
                          <w:lang w:val="en-US"/>
                        </w:rPr>
                        <w:t xml:space="preserve"> – 2008.</w:t>
                      </w:r>
                      <w:r>
                        <w:rPr>
                          <w:bCs/>
                          <w:i/>
                          <w:iCs/>
                          <w:sz w:val="16"/>
                          <w:szCs w:val="16"/>
                          <w:lang w:val="en-US"/>
                        </w:rPr>
                        <w:t xml:space="preserve">)</w:t>
                      </w:r>
                      <w:r>
                        <w:rPr>
                          <w:bCs/>
                          <w:i/>
                          <w:iCs/>
                          <w:sz w:val="16"/>
                          <w:szCs w:val="16"/>
                          <w:lang w:val="en-US"/>
                        </w:rPr>
                      </w:r>
                      <w:r>
                        <w:rPr>
                          <w:bCs/>
                          <w:i/>
                          <w:iCs/>
                          <w:sz w:val="16"/>
                          <w:szCs w:val="16"/>
                          <w:lang w:val="en-US"/>
                        </w:rPr>
                      </w:r>
                    </w:p>
                    <w:p w14:paraId="65A8486A" w14:textId="77777777">
                      <w:pPr>
                        <w:pBdr/>
                        <w:spacing/>
                        <w:ind/>
                        <w:rPr>
                          <w:i/>
                          <w:iCs/>
                          <w:lang w:val="en-US"/>
                        </w:rPr>
                      </w:pPr>
                      <w:r>
                        <w:rPr>
                          <w:i/>
                          <w:iCs/>
                          <w:lang w:val="en-US"/>
                        </w:rPr>
                      </w:r>
                      <w:r>
                        <w:rPr>
                          <w:i/>
                          <w:iCs/>
                          <w:lang w:val="en-US"/>
                        </w:rPr>
                      </w:r>
                      <w:r>
                        <w:rPr>
                          <w:i/>
                          <w:iCs/>
                          <w:lang w:val="en-US"/>
                        </w:rPr>
                      </w:r>
                    </w:p>
                  </w:txbxContent>
                </v:textbox>
              </v:shape>
            </w:pict>
          </mc:Fallback>
        </mc:AlternateContent>
      </w:r>
      <w:r>
        <mc:AlternateContent>
          <mc:Choice Requires="wpg">
            <w:drawing>
              <wp:inline xmlns:wp="http://schemas.openxmlformats.org/drawingml/2006/wordprocessingDrawing" distT="0" distB="0" distL="0" distR="0">
                <wp:extent cx="2223043" cy="1625600"/>
                <wp:effectExtent l="0" t="0" r="635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r/>
                      </pic:nvPicPr>
                      <pic:blipFill rotWithShape="1">
                        <a:blip r:embed="rId10"/>
                        <a:srcRect l="33662" t="24876" r="50004" b="53889"/>
                        <a:stretch/>
                      </pic:blipFill>
                      <pic:spPr bwMode="auto">
                        <a:xfrm>
                          <a:off x="0" y="0"/>
                          <a:ext cx="2223043" cy="1625600"/>
                        </a:xfrm>
                        <a:prstGeom prst="rect">
                          <a:avLst/>
                        </a:prstGeom>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175.04pt;height:128.00pt;mso-wrap-distance-left:0.00pt;mso-wrap-distance-top:0.00pt;mso-wrap-distance-right:0.00pt;mso-wrap-distance-bottom:0.00pt;z-index:1;" stroked="f">
                <v:imagedata r:id="rId10" o:title="" croptop="16303f" cropleft="22061f" cropbottom="35317f" cropright="32771f"/>
                <o:lock v:ext="edit" rotation="t"/>
              </v:shape>
            </w:pict>
          </mc:Fallback>
        </mc:AlternateContent>
      </w:r>
      <w:r/>
    </w:p>
    <w:p w14:paraId="6DDE203A" w14:textId="3C5A512D">
      <w:pPr>
        <w:pBdr/>
        <w:spacing/>
        <w:ind/>
        <w:jc w:val="both"/>
        <w:rPr>
          <w:rFonts w:ascii="Calibri" w:hAnsi="Calibri" w:eastAsiaTheme="majorEastAsia" w:cstheme="majorBidi"/>
          <w:bCs/>
          <w:szCs w:val="26"/>
        </w:rPr>
      </w:pPr>
      <w:r>
        <w:rPr>
          <w:rFonts w:ascii="Calibri" w:hAnsi="Calibri" w:eastAsiaTheme="majorEastAsia" w:cstheme="majorBidi"/>
          <w:bCs/>
          <w:szCs w:val="26"/>
          <w:u w:val="single"/>
        </w:rPr>
        <w:t xml:space="preserve">Document 2</w:t>
      </w:r>
      <w:r>
        <w:rPr>
          <w:rFonts w:ascii="Calibri" w:hAnsi="Calibri" w:eastAsiaTheme="majorEastAsia" w:cstheme="majorBidi"/>
          <w:bCs/>
          <w:szCs w:val="26"/>
        </w:rPr>
        <w:t xml:space="preserve"> : Frui</w:t>
      </w:r>
      <w:r>
        <w:rPr>
          <w:rFonts w:ascii="Calibri" w:hAnsi="Calibri" w:eastAsiaTheme="majorEastAsia" w:cstheme="majorBidi"/>
          <w:bCs/>
          <w:szCs w:val="26"/>
        </w:rPr>
        <w:t xml:space="preserve">t</w:t>
      </w:r>
      <w:r>
        <w:rPr>
          <w:rFonts w:ascii="Calibri" w:hAnsi="Calibri" w:eastAsiaTheme="majorEastAsia" w:cstheme="majorBidi"/>
          <w:bCs/>
          <w:szCs w:val="26"/>
        </w:rPr>
        <w:t xml:space="preserve">s</w:t>
      </w:r>
      <w:r>
        <w:rPr>
          <w:rFonts w:ascii="Calibri" w:hAnsi="Calibri" w:eastAsiaTheme="majorEastAsia" w:cstheme="majorBidi"/>
          <w:bCs/>
          <w:szCs w:val="26"/>
        </w:rPr>
        <w:t xml:space="preserve"> du </w:t>
      </w:r>
      <w:r>
        <w:rPr>
          <w:rFonts w:ascii="Calibri" w:hAnsi="Calibri" w:eastAsiaTheme="majorEastAsia" w:cstheme="majorBidi"/>
          <w:bCs/>
          <w:i/>
          <w:szCs w:val="26"/>
        </w:rPr>
        <w:t xml:space="preserve">Crepis</w:t>
      </w:r>
      <w:r>
        <w:rPr>
          <w:rFonts w:ascii="Calibri" w:hAnsi="Calibri" w:eastAsiaTheme="majorEastAsia" w:cstheme="majorBidi"/>
          <w:bCs/>
          <w:i/>
          <w:szCs w:val="26"/>
        </w:rPr>
        <w:t xml:space="preserve"> </w:t>
      </w:r>
      <w:r>
        <w:rPr>
          <w:rFonts w:ascii="Calibri" w:hAnsi="Calibri" w:eastAsiaTheme="majorEastAsia" w:cstheme="majorBidi"/>
          <w:bCs/>
          <w:i/>
          <w:szCs w:val="26"/>
        </w:rPr>
        <w:t xml:space="preserve">sancta</w:t>
      </w:r>
      <w:r>
        <w:rPr>
          <w:rFonts w:ascii="Calibri" w:hAnsi="Calibri" w:eastAsiaTheme="majorEastAsia" w:cstheme="majorBidi"/>
          <w:bCs/>
          <w:szCs w:val="26"/>
        </w:rPr>
        <w:t xml:space="preserve"> et dispersion de ses graines</w:t>
      </w:r>
      <w:r>
        <w:rPr>
          <w:rFonts w:ascii="Calibri" w:hAnsi="Calibri" w:eastAsiaTheme="majorEastAsia" w:cstheme="majorBidi"/>
          <w:bCs/>
          <w:szCs w:val="26"/>
        </w:rPr>
      </w:r>
      <w:r>
        <w:rPr>
          <w:rFonts w:ascii="Calibri" w:hAnsi="Calibri" w:eastAsiaTheme="majorEastAsia" w:cstheme="majorBidi"/>
          <w:bCs/>
          <w:szCs w:val="26"/>
        </w:rPr>
      </w:r>
    </w:p>
    <w:p w14:paraId="2F8CC6E3" w14:textId="1813AE3D">
      <w:pPr>
        <w:pBdr/>
        <w:spacing/>
        <w:ind/>
        <w:jc w:val="both"/>
        <w:rPr>
          <w:rFonts w:eastAsiaTheme="majorEastAsia" w:cstheme="minorHAnsi"/>
          <w:szCs w:val="26"/>
        </w:rPr>
      </w:pPr>
      <w:r>
        <w:rPr>
          <w:rFonts w:eastAsiaTheme="majorEastAsia" w:cstheme="minorHAnsi"/>
          <w:szCs w:val="26"/>
        </w:rPr>
        <w:t xml:space="preserve">Chaque fleur produit des </w:t>
      </w:r>
      <w:r>
        <w:rPr>
          <w:rFonts w:eastAsiaTheme="majorEastAsia" w:cstheme="minorHAnsi"/>
          <w:szCs w:val="26"/>
        </w:rPr>
        <w:t xml:space="preserve">graines contenues dans des akènes (fruits secs) différents : des akènes plumeux qui sont dispersés par le vent et des akènes lourds qui restent à proximité de la plante mère. En milieu naturel, ces deux types d'akènes multiplient les chances</w:t>
      </w:r>
      <w:r>
        <w:rPr>
          <w:rFonts w:eastAsiaTheme="majorEastAsia" w:cstheme="minorHAnsi"/>
          <w:szCs w:val="26"/>
        </w:rPr>
        <w:t xml:space="preserve"> </w:t>
      </w:r>
      <w:r>
        <w:rPr>
          <w:rFonts w:eastAsiaTheme="majorEastAsia" w:cstheme="minorHAnsi"/>
          <w:szCs w:val="26"/>
        </w:rPr>
        <w:t xml:space="preserve">de germination </w:t>
      </w:r>
      <w:r>
        <w:rPr>
          <w:rFonts w:eastAsiaTheme="majorEastAsia" w:cstheme="minorHAnsi"/>
          <w:szCs w:val="26"/>
        </w:rPr>
        <w:t xml:space="preserve">de nouvelles graines de </w:t>
      </w:r>
      <w:r>
        <w:rPr>
          <w:rFonts w:eastAsiaTheme="majorEastAsia" w:cstheme="minorHAnsi"/>
          <w:i/>
          <w:iCs/>
          <w:szCs w:val="26"/>
        </w:rPr>
        <w:t xml:space="preserve">Crepis</w:t>
      </w:r>
      <w:r>
        <w:rPr>
          <w:rFonts w:eastAsiaTheme="majorEastAsia" w:cstheme="minorHAnsi"/>
          <w:i/>
          <w:iCs/>
          <w:szCs w:val="26"/>
        </w:rPr>
        <w:t xml:space="preserve"> </w:t>
      </w:r>
      <w:r>
        <w:rPr>
          <w:rFonts w:eastAsiaTheme="majorEastAsia" w:cstheme="minorHAnsi"/>
          <w:i/>
          <w:iCs/>
          <w:szCs w:val="26"/>
        </w:rPr>
        <w:t xml:space="preserve">sancta</w:t>
      </w:r>
      <w:r>
        <w:rPr>
          <w:rFonts w:eastAsiaTheme="majorEastAsia" w:cstheme="minorHAnsi"/>
          <w:szCs w:val="26"/>
        </w:rPr>
        <w:t xml:space="preserve">. Or, en milieu urbain, les zones où les plantes peuvent s'installer sont celles non recouvertes de béton ou de bitume. </w:t>
      </w:r>
      <w:r>
        <w:rPr>
          <w:rFonts w:eastAsiaTheme="majorEastAsia" w:cstheme="minorHAnsi"/>
          <w:szCs w:val="26"/>
        </w:rPr>
        <w:t xml:space="preserve">Ces zones sont petites, fragmentées et dispersées.</w:t>
      </w:r>
      <w:r>
        <w:rPr>
          <w:rFonts w:eastAsiaTheme="majorEastAsia" w:cstheme="minorHAnsi"/>
          <w:szCs w:val="26"/>
        </w:rPr>
      </w:r>
      <w:r>
        <w:rPr>
          <w:rFonts w:eastAsiaTheme="majorEastAsia" w:cstheme="minorHAnsi"/>
          <w:szCs w:val="26"/>
        </w:rPr>
      </w:r>
    </w:p>
    <w:p w14:paraId="7378DE3A" w14:textId="49C530D7">
      <w:pPr>
        <w:pBdr/>
        <w:spacing/>
        <w:ind w:firstLine="708" w:left="708"/>
        <w:rPr>
          <w:rFonts w:ascii="Calibri" w:hAnsi="Calibri" w:eastAsiaTheme="majorEastAsia" w:cstheme="majorBidi"/>
          <w:bCs/>
          <w:szCs w:val="26"/>
        </w:rPr>
      </w:pPr>
      <w:r>
        <w:rPr>
          <w:rFonts w:ascii="Calibri" w:hAnsi="Calibri" w:eastAsiaTheme="majorEastAsia" w:cstheme="majorBidi"/>
          <w:szCs w:val="26"/>
        </w:rPr>
        <mc:AlternateContent>
          <mc:Choice Requires="wpg">
            <w:drawing>
              <wp:anchor xmlns:wp="http://schemas.openxmlformats.org/drawingml/2006/wordprocessingDrawing" xmlns:wp14="http://schemas.microsoft.com/office/word/2010/wordprocessingDrawing" distT="0" distB="0" distL="114300" distR="114300" simplePos="0" relativeHeight="251681792" behindDoc="0" locked="0" layoutInCell="1" allowOverlap="1">
                <wp:simplePos x="0" y="0"/>
                <wp:positionH relativeFrom="column">
                  <wp:posOffset>2263982</wp:posOffset>
                </wp:positionH>
                <wp:positionV relativeFrom="paragraph">
                  <wp:posOffset>752522</wp:posOffset>
                </wp:positionV>
                <wp:extent cx="2831218" cy="366738"/>
                <wp:effectExtent l="0" t="0" r="26670" b="14604"/>
                <wp:wrapNone/>
                <wp:docPr id="3" name="Zone de texte 22"/>
                <wp:cNvGraphicFramePr/>
                <a:graphic xmlns:a="http://schemas.openxmlformats.org/drawingml/2006/main">
                  <a:graphicData uri="http://schemas.microsoft.com/office/word/2010/wordprocessingShape">
                    <wps:wsp>
                      <wps:cNvPr id="0" name=""/>
                      <wps:cNvSpPr txBox="1"/>
                      <wps:spPr bwMode="auto">
                        <a:xfrm>
                          <a:off x="0" y="0"/>
                          <a:ext cx="2831218" cy="366738"/>
                        </a:xfrm>
                        <a:prstGeom prst="rect">
                          <a:avLst/>
                        </a:prstGeom>
                        <a:solidFill>
                          <a:schemeClr val="lt1"/>
                        </a:solidFill>
                        <a:ln w="6350">
                          <a:solidFill>
                            <a:schemeClr val="bg1"/>
                          </a:solidFill>
                        </a:ln>
                      </wps:spPr>
                      <wps:txbx>
                        <w:txbxContent>
                          <w:p w14:paraId="198A0650" w14:textId="157DD029">
                            <w:pPr>
                              <w:pBdr/>
                              <w:spacing/>
                              <w:ind/>
                              <w:rPr>
                                <w:rFonts w:ascii="Calibri" w:hAnsi="Calibri" w:eastAsiaTheme="majorEastAsia" w:cstheme="majorBidi"/>
                                <w:bCs/>
                                <w:i/>
                                <w:iCs/>
                                <w:sz w:val="16"/>
                                <w:szCs w:val="20"/>
                                <w:lang w:val="en-US"/>
                              </w:rPr>
                            </w:pPr>
                            <w:r>
                              <w:rPr>
                                <w:rFonts w:ascii="Calibri" w:hAnsi="Calibri" w:eastAsiaTheme="majorEastAsia" w:cstheme="majorBidi"/>
                                <w:bCs/>
                                <w:i/>
                                <w:iCs/>
                                <w:sz w:val="16"/>
                                <w:szCs w:val="20"/>
                                <w:lang w:val="en-US"/>
                              </w:rPr>
                              <w:t xml:space="preserve">(</w:t>
                            </w:r>
                            <w:r>
                              <w:rPr>
                                <w:rFonts w:ascii="Calibri" w:hAnsi="Calibri" w:eastAsiaTheme="majorEastAsia" w:cstheme="majorBidi"/>
                                <w:bCs/>
                                <w:i/>
                                <w:iCs/>
                                <w:sz w:val="16"/>
                                <w:szCs w:val="20"/>
                                <w:lang w:val="en-US"/>
                              </w:rPr>
                              <w:t xml:space="preserve">Source :</w:t>
                            </w:r>
                            <w:r>
                              <w:rPr>
                                <w:rFonts w:ascii="Calibri" w:hAnsi="Calibri" w:eastAsiaTheme="majorEastAsia" w:cstheme="majorBidi"/>
                                <w:bCs/>
                                <w:i/>
                                <w:iCs/>
                                <w:sz w:val="16"/>
                                <w:szCs w:val="20"/>
                                <w:lang w:val="en-US"/>
                              </w:rPr>
                              <w:t xml:space="preserve"> Rapid evolution of seed dispersal in an urban environment in the weed </w:t>
                            </w:r>
                            <w:r>
                              <w:rPr>
                                <w:rFonts w:ascii="Calibri" w:hAnsi="Calibri" w:eastAsiaTheme="majorEastAsia" w:cstheme="majorBidi"/>
                                <w:bCs/>
                                <w:i/>
                                <w:iCs/>
                                <w:sz w:val="16"/>
                                <w:szCs w:val="20"/>
                                <w:lang w:val="en-US"/>
                              </w:rPr>
                              <w:t xml:space="preserve">Crepis</w:t>
                            </w:r>
                            <w:r>
                              <w:rPr>
                                <w:rFonts w:ascii="Calibri" w:hAnsi="Calibri" w:eastAsiaTheme="majorEastAsia" w:cstheme="majorBidi"/>
                                <w:bCs/>
                                <w:i/>
                                <w:iCs/>
                                <w:sz w:val="16"/>
                                <w:szCs w:val="20"/>
                                <w:lang w:val="en-US"/>
                              </w:rPr>
                              <w:t xml:space="preserve"> sancta – P.O. </w:t>
                            </w:r>
                            <w:r>
                              <w:rPr>
                                <w:rFonts w:ascii="Calibri" w:hAnsi="Calibri" w:eastAsiaTheme="majorEastAsia" w:cstheme="majorBidi"/>
                                <w:bCs/>
                                <w:i/>
                                <w:iCs/>
                                <w:sz w:val="16"/>
                                <w:szCs w:val="20"/>
                                <w:lang w:val="en-US"/>
                              </w:rPr>
                              <w:t xml:space="preserve">Cheptou</w:t>
                            </w:r>
                            <w:r>
                              <w:rPr>
                                <w:rFonts w:ascii="Calibri" w:hAnsi="Calibri" w:eastAsiaTheme="majorEastAsia" w:cstheme="majorBidi"/>
                                <w:bCs/>
                                <w:i/>
                                <w:iCs/>
                                <w:sz w:val="16"/>
                                <w:szCs w:val="20"/>
                                <w:lang w:val="en-US"/>
                              </w:rPr>
                              <w:t xml:space="preserve"> – 2008.)</w:t>
                            </w:r>
                            <w:r>
                              <w:rPr>
                                <w:rFonts w:ascii="Calibri" w:hAnsi="Calibri" w:eastAsiaTheme="majorEastAsia" w:cstheme="majorBidi"/>
                                <w:bCs/>
                                <w:i/>
                                <w:iCs/>
                                <w:sz w:val="16"/>
                                <w:szCs w:val="20"/>
                                <w:lang w:val="en-US"/>
                              </w:rPr>
                            </w:r>
                            <w:r>
                              <w:rPr>
                                <w:rFonts w:ascii="Calibri" w:hAnsi="Calibri" w:eastAsiaTheme="majorEastAsia" w:cstheme="majorBidi"/>
                                <w:bCs/>
                                <w:i/>
                                <w:iCs/>
                                <w:sz w:val="16"/>
                                <w:szCs w:val="20"/>
                                <w:lang w:val="en-US"/>
                              </w:rPr>
                            </w:r>
                          </w:p>
                          <w:p w14:paraId="1E51B90E" w14:textId="77777777">
                            <w:pPr>
                              <w:pBdr/>
                              <w:spacing/>
                              <w:ind/>
                              <w:rPr>
                                <w:i/>
                                <w:iCs/>
                                <w:sz w:val="16"/>
                                <w:szCs w:val="16"/>
                                <w:lang w:val="en-US"/>
                              </w:rPr>
                            </w:pPr>
                            <w:r>
                              <w:rPr>
                                <w:i/>
                                <w:iCs/>
                                <w:sz w:val="16"/>
                                <w:szCs w:val="16"/>
                                <w:lang w:val="en-US"/>
                              </w:rPr>
                            </w:r>
                            <w:r>
                              <w:rPr>
                                <w:i/>
                                <w:iCs/>
                                <w:sz w:val="16"/>
                                <w:szCs w:val="16"/>
                                <w:lang w:val="en-US"/>
                              </w:rPr>
                            </w:r>
                            <w:r>
                              <w:rPr>
                                <w:i/>
                                <w:iCs/>
                                <w:sz w:val="16"/>
                                <w:szCs w:val="16"/>
                                <w:lang w:val="en-US"/>
                              </w:rPr>
                            </w:r>
                          </w:p>
                        </w:txbxContent>
                      </wps:txbx>
                      <wps:bodyPr rot="0" spcFirstLastPara="0" vertOverflow="overflow" horzOverflow="overflow" vert="horz" wrap="square" lIns="91440" tIns="45720" rIns="91440" bIns="45720" numCol="1" spcCol="0" rtlCol="0" fromWordArt="0" anchor="t" anchorCtr="0" forceAA="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2" o:spid="_x0000_s2" o:spt="202" type="#_x0000_t202" style="position:absolute;z-index:251681792;o:allowoverlap:true;o:allowincell:true;mso-position-horizontal-relative:text;margin-left:178.27pt;mso-position-horizontal:absolute;mso-position-vertical-relative:text;margin-top:59.25pt;mso-position-vertical:absolute;width:222.93pt;height:28.88pt;mso-wrap-distance-left:9.00pt;mso-wrap-distance-top:0.00pt;mso-wrap-distance-right:9.00pt;mso-wrap-distance-bottom:0.00pt;v-text-anchor:top;visibility:visible;" fillcolor="#FFFFFF" strokecolor="#FFFFFF" strokeweight="0.50pt">
                <v:textbox inset="0,0,0,0">
                  <w:txbxContent>
                    <w:p w14:paraId="198A0650" w14:textId="157DD029">
                      <w:pPr>
                        <w:pBdr/>
                        <w:spacing/>
                        <w:ind/>
                        <w:rPr>
                          <w:rFonts w:ascii="Calibri" w:hAnsi="Calibri" w:eastAsiaTheme="majorEastAsia" w:cstheme="majorBidi"/>
                          <w:bCs/>
                          <w:i/>
                          <w:iCs/>
                          <w:sz w:val="16"/>
                          <w:szCs w:val="20"/>
                          <w:lang w:val="en-US"/>
                        </w:rPr>
                      </w:pPr>
                      <w:r>
                        <w:rPr>
                          <w:rFonts w:ascii="Calibri" w:hAnsi="Calibri" w:eastAsiaTheme="majorEastAsia" w:cstheme="majorBidi"/>
                          <w:bCs/>
                          <w:i/>
                          <w:iCs/>
                          <w:sz w:val="16"/>
                          <w:szCs w:val="20"/>
                          <w:lang w:val="en-US"/>
                        </w:rPr>
                        <w:t xml:space="preserve">(</w:t>
                      </w:r>
                      <w:r>
                        <w:rPr>
                          <w:rFonts w:ascii="Calibri" w:hAnsi="Calibri" w:eastAsiaTheme="majorEastAsia" w:cstheme="majorBidi"/>
                          <w:bCs/>
                          <w:i/>
                          <w:iCs/>
                          <w:sz w:val="16"/>
                          <w:szCs w:val="20"/>
                          <w:lang w:val="en-US"/>
                        </w:rPr>
                        <w:t xml:space="preserve">Source :</w:t>
                      </w:r>
                      <w:r>
                        <w:rPr>
                          <w:rFonts w:ascii="Calibri" w:hAnsi="Calibri" w:eastAsiaTheme="majorEastAsia" w:cstheme="majorBidi"/>
                          <w:bCs/>
                          <w:i/>
                          <w:iCs/>
                          <w:sz w:val="16"/>
                          <w:szCs w:val="20"/>
                          <w:lang w:val="en-US"/>
                        </w:rPr>
                        <w:t xml:space="preserve"> Rapid evolution of seed dispersal in an urban environment in the weed </w:t>
                      </w:r>
                      <w:r>
                        <w:rPr>
                          <w:rFonts w:ascii="Calibri" w:hAnsi="Calibri" w:eastAsiaTheme="majorEastAsia" w:cstheme="majorBidi"/>
                          <w:bCs/>
                          <w:i/>
                          <w:iCs/>
                          <w:sz w:val="16"/>
                          <w:szCs w:val="20"/>
                          <w:lang w:val="en-US"/>
                        </w:rPr>
                        <w:t xml:space="preserve">Crepis</w:t>
                      </w:r>
                      <w:r>
                        <w:rPr>
                          <w:rFonts w:ascii="Calibri" w:hAnsi="Calibri" w:eastAsiaTheme="majorEastAsia" w:cstheme="majorBidi"/>
                          <w:bCs/>
                          <w:i/>
                          <w:iCs/>
                          <w:sz w:val="16"/>
                          <w:szCs w:val="20"/>
                          <w:lang w:val="en-US"/>
                        </w:rPr>
                        <w:t xml:space="preserve"> sancta – P.O. </w:t>
                      </w:r>
                      <w:r>
                        <w:rPr>
                          <w:rFonts w:ascii="Calibri" w:hAnsi="Calibri" w:eastAsiaTheme="majorEastAsia" w:cstheme="majorBidi"/>
                          <w:bCs/>
                          <w:i/>
                          <w:iCs/>
                          <w:sz w:val="16"/>
                          <w:szCs w:val="20"/>
                          <w:lang w:val="en-US"/>
                        </w:rPr>
                        <w:t xml:space="preserve">Cheptou</w:t>
                      </w:r>
                      <w:r>
                        <w:rPr>
                          <w:rFonts w:ascii="Calibri" w:hAnsi="Calibri" w:eastAsiaTheme="majorEastAsia" w:cstheme="majorBidi"/>
                          <w:bCs/>
                          <w:i/>
                          <w:iCs/>
                          <w:sz w:val="16"/>
                          <w:szCs w:val="20"/>
                          <w:lang w:val="en-US"/>
                        </w:rPr>
                        <w:t xml:space="preserve"> – 2008.)</w:t>
                      </w:r>
                      <w:r>
                        <w:rPr>
                          <w:rFonts w:ascii="Calibri" w:hAnsi="Calibri" w:eastAsiaTheme="majorEastAsia" w:cstheme="majorBidi"/>
                          <w:bCs/>
                          <w:i/>
                          <w:iCs/>
                          <w:sz w:val="16"/>
                          <w:szCs w:val="20"/>
                          <w:lang w:val="en-US"/>
                        </w:rPr>
                      </w:r>
                      <w:r>
                        <w:rPr>
                          <w:rFonts w:ascii="Calibri" w:hAnsi="Calibri" w:eastAsiaTheme="majorEastAsia" w:cstheme="majorBidi"/>
                          <w:bCs/>
                          <w:i/>
                          <w:iCs/>
                          <w:sz w:val="16"/>
                          <w:szCs w:val="20"/>
                          <w:lang w:val="en-US"/>
                        </w:rPr>
                      </w:r>
                    </w:p>
                    <w:p w14:paraId="1E51B90E" w14:textId="77777777">
                      <w:pPr>
                        <w:pBdr/>
                        <w:spacing/>
                        <w:ind/>
                        <w:rPr>
                          <w:i/>
                          <w:iCs/>
                          <w:sz w:val="16"/>
                          <w:szCs w:val="16"/>
                          <w:lang w:val="en-US"/>
                        </w:rPr>
                      </w:pPr>
                      <w:r>
                        <w:rPr>
                          <w:i/>
                          <w:iCs/>
                          <w:sz w:val="16"/>
                          <w:szCs w:val="16"/>
                          <w:lang w:val="en-US"/>
                        </w:rPr>
                      </w:r>
                      <w:r>
                        <w:rPr>
                          <w:i/>
                          <w:iCs/>
                          <w:sz w:val="16"/>
                          <w:szCs w:val="16"/>
                          <w:lang w:val="en-US"/>
                        </w:rPr>
                      </w:r>
                      <w:r>
                        <w:rPr>
                          <w:i/>
                          <w:iCs/>
                          <w:sz w:val="16"/>
                          <w:szCs w:val="16"/>
                          <w:lang w:val="en-US"/>
                        </w:rPr>
                      </w:r>
                    </w:p>
                  </w:txbxContent>
                </v:textbox>
              </v:shape>
            </w:pict>
          </mc:Fallback>
        </mc:AlternateContent>
      </w:r>
      <w:r>
        <w:rPr>
          <w:rFonts w:ascii="Calibri" w:hAnsi="Calibri" w:eastAsiaTheme="majorEastAsia" w:cstheme="majorBidi"/>
          <w:bCs/>
          <w:szCs w:val="26"/>
        </w:rPr>
        <mc:AlternateContent>
          <mc:Choice Requires="wpg">
            <w:drawing>
              <wp:inline xmlns:wp="http://schemas.openxmlformats.org/drawingml/2006/wordprocessingDrawing" distT="0" distB="0" distL="0" distR="0">
                <wp:extent cx="1049216" cy="1941267"/>
                <wp:effectExtent l="0" t="0" r="0" b="1905"/>
                <wp:docPr id="4"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kène.png"/>
                        <pic:cNvPicPr>
                          <a:picLocks noChangeAspect="1"/>
                        </pic:cNvPicPr>
                        <pic:nvPr/>
                      </pic:nvPicPr>
                      <pic:blipFill rotWithShape="1">
                        <a:blip r:embed="rId11"/>
                        <a:srcRect l="4376" t="4284" r="21813" b="4465"/>
                        <a:stretch/>
                      </pic:blipFill>
                      <pic:spPr bwMode="auto">
                        <a:xfrm>
                          <a:off x="0" y="0"/>
                          <a:ext cx="1065581" cy="1971546"/>
                        </a:xfrm>
                        <a:prstGeom prst="rect">
                          <a:avLst/>
                        </a:prstGeom>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2.62pt;height:152.86pt;mso-wrap-distance-left:0.00pt;mso-wrap-distance-top:0.00pt;mso-wrap-distance-right:0.00pt;mso-wrap-distance-bottom:0.00pt;z-index:1;" stroked="f">
                <v:imagedata r:id="rId11" o:title="" croptop="2808f" cropleft="2868f" cropbottom="2926f" cropright="14295f"/>
                <o:lock v:ext="edit" rotation="t"/>
              </v:shape>
            </w:pict>
          </mc:Fallback>
        </mc:AlternateContent>
      </w:r>
      <w:r>
        <w:rPr>
          <w:rFonts w:ascii="Calibri" w:hAnsi="Calibri" w:eastAsiaTheme="majorEastAsia" w:cstheme="majorBidi"/>
          <w:bCs/>
          <w:szCs w:val="26"/>
        </w:rPr>
      </w:r>
      <w:r>
        <w:rPr>
          <w:rFonts w:ascii="Calibri" w:hAnsi="Calibri" w:eastAsiaTheme="majorEastAsia" w:cstheme="majorBidi"/>
          <w:bCs/>
          <w:szCs w:val="26"/>
        </w:rPr>
      </w:r>
    </w:p>
    <w:p w14:paraId="001B3BE1" w14:textId="095E6839">
      <w:pPr>
        <w:pBdr/>
        <w:spacing/>
        <w:ind/>
        <w:jc w:val="both"/>
        <w:rPr>
          <w:rFonts w:eastAsiaTheme="majorEastAsia" w:cstheme="minorHAnsi"/>
          <w:bCs/>
          <w:szCs w:val="26"/>
          <w:u w:val="single"/>
        </w:rPr>
      </w:pPr>
      <w:r>
        <w:rPr>
          <w:rFonts w:eastAsiaTheme="majorEastAsia" w:cstheme="minorHAnsi"/>
          <w:bCs/>
          <w:szCs w:val="26"/>
          <w:u w:val="single"/>
        </w:rPr>
        <w:t xml:space="preserve">Document 3</w:t>
      </w:r>
      <w:r>
        <w:rPr>
          <w:rFonts w:eastAsiaTheme="majorEastAsia" w:cstheme="minorHAnsi"/>
          <w:bCs/>
          <w:szCs w:val="26"/>
        </w:rPr>
        <w:t xml:space="preserve"> : Proportion de </w:t>
      </w:r>
      <w:r>
        <w:rPr>
          <w:rFonts w:eastAsiaTheme="majorEastAsia" w:cstheme="minorHAnsi"/>
          <w:bCs/>
          <w:szCs w:val="26"/>
        </w:rPr>
        <w:t xml:space="preserve">graines d’akènes lourds </w:t>
      </w:r>
      <w:r>
        <w:rPr>
          <w:rFonts w:eastAsiaTheme="majorEastAsia" w:cstheme="minorHAnsi"/>
          <w:bCs/>
          <w:szCs w:val="26"/>
        </w:rPr>
        <w:t xml:space="preserve">dans différentes populations rurales et urbaines</w:t>
      </w:r>
      <w:r>
        <w:rPr>
          <w:rFonts w:eastAsiaTheme="majorEastAsia" w:cstheme="minorHAnsi"/>
          <w:bCs/>
          <w:szCs w:val="26"/>
          <w:u w:val="single"/>
        </w:rPr>
      </w:r>
      <w:r>
        <w:rPr>
          <w:rFonts w:eastAsiaTheme="majorEastAsia" w:cstheme="minorHAnsi"/>
          <w:bCs/>
          <w:szCs w:val="26"/>
          <w:u w:val="single"/>
        </w:rPr>
      </w:r>
    </w:p>
    <w:p w14:paraId="0D67D927" w14:textId="77777777">
      <w:pPr>
        <w:pBdr/>
        <w:spacing/>
        <w:ind/>
        <w:jc w:val="both"/>
        <w:rPr>
          <w:rFonts w:eastAsiaTheme="majorEastAsia" w:cstheme="minorHAnsi"/>
          <w:bCs/>
          <w:szCs w:val="26"/>
        </w:rPr>
      </w:pPr>
      <w:r>
        <w:rPr>
          <w:rFonts w:eastAsiaTheme="majorEastAsia" w:cstheme="minorHAnsi"/>
          <w:bCs/>
          <w:szCs w:val="26"/>
        </w:rPr>
        <w:t xml:space="preserve">Les chercheurs s’intéressant aux évolutions des populations en milieu urbain ont comparé le pourcentage d’akènes lourds produits dans différentes situations.</w:t>
      </w:r>
      <w:r>
        <w:rPr>
          <w:rFonts w:eastAsiaTheme="majorEastAsia" w:cstheme="minorHAnsi"/>
          <w:bCs/>
          <w:szCs w:val="26"/>
        </w:rPr>
      </w:r>
      <w:r>
        <w:rPr>
          <w:rFonts w:eastAsiaTheme="majorEastAsia" w:cstheme="minorHAnsi"/>
          <w:bCs/>
          <w:szCs w:val="26"/>
        </w:rPr>
      </w:r>
    </w:p>
    <w:p w14:paraId="6402741D" w14:textId="77777777">
      <w:pPr>
        <w:pBdr/>
        <w:spacing/>
        <w:ind/>
        <w:jc w:val="both"/>
        <w:rPr>
          <w:rFonts w:eastAsiaTheme="majorEastAsia" w:cstheme="minorHAnsi"/>
          <w:bCs/>
          <w:szCs w:val="26"/>
        </w:rPr>
      </w:pPr>
      <w:r>
        <w:rPr>
          <w:rFonts w:eastAsiaTheme="majorEastAsia" w:cstheme="minorHAnsi"/>
          <w:bCs/>
          <w:szCs w:val="26"/>
        </w:rPr>
        <w:t xml:space="preserve">Ils ont démontré :</w:t>
      </w:r>
      <w:r>
        <w:rPr>
          <w:rFonts w:eastAsiaTheme="majorEastAsia" w:cstheme="minorHAnsi"/>
          <w:bCs/>
          <w:szCs w:val="26"/>
        </w:rPr>
      </w:r>
      <w:r>
        <w:rPr>
          <w:rFonts w:eastAsiaTheme="majorEastAsia" w:cstheme="minorHAnsi"/>
          <w:bCs/>
          <w:szCs w:val="26"/>
        </w:rPr>
      </w:r>
    </w:p>
    <w:p w14:paraId="69EAEB83" w14:textId="14B5A00B">
      <w:pPr>
        <w:pStyle w:val="905"/>
        <w:numPr>
          <w:ilvl w:val="0"/>
          <w:numId w:val="9"/>
        </w:numPr>
        <w:pBdr/>
        <w:spacing/>
        <w:ind/>
        <w:jc w:val="both"/>
        <w:rPr>
          <w:rFonts w:eastAsiaTheme="majorEastAsia" w:cstheme="minorHAnsi"/>
          <w:bCs/>
          <w:szCs w:val="26"/>
        </w:rPr>
      </w:pPr>
      <w:r>
        <w:rPr>
          <w:rFonts w:eastAsiaTheme="majorEastAsia" w:cstheme="minorHAnsi"/>
          <w:bCs/>
          <w:szCs w:val="26"/>
        </w:rPr>
        <w:t xml:space="preserve">que</w:t>
      </w:r>
      <w:r>
        <w:rPr>
          <w:rFonts w:eastAsiaTheme="majorEastAsia" w:cstheme="minorHAnsi"/>
          <w:bCs/>
          <w:szCs w:val="26"/>
        </w:rPr>
        <w:t xml:space="preserve"> le caractère « </w:t>
      </w:r>
      <w:r>
        <w:rPr>
          <w:rFonts w:eastAsiaTheme="majorEastAsia" w:cstheme="minorHAnsi"/>
          <w:bCs/>
          <w:szCs w:val="26"/>
        </w:rPr>
        <w:t xml:space="preserve">akène lourd » ou « akène léger </w:t>
      </w:r>
      <w:r>
        <w:rPr>
          <w:rFonts w:eastAsiaTheme="majorEastAsia" w:cstheme="minorHAnsi"/>
          <w:bCs/>
          <w:szCs w:val="26"/>
        </w:rPr>
        <w:t xml:space="preserve">dépend des allèles des gènes codant pour le type d’akène</w:t>
      </w:r>
      <w:r>
        <w:rPr>
          <w:rFonts w:eastAsiaTheme="majorEastAsia" w:cstheme="minorHAnsi"/>
          <w:bCs/>
          <w:szCs w:val="26"/>
        </w:rPr>
        <w:t xml:space="preserve"> que possède la plante</w:t>
      </w:r>
      <w:r>
        <w:rPr>
          <w:rFonts w:eastAsiaTheme="majorEastAsia" w:cstheme="minorHAnsi"/>
          <w:bCs/>
          <w:szCs w:val="26"/>
        </w:rPr>
        <w:t xml:space="preserve">.</w:t>
      </w:r>
      <w:r>
        <w:rPr>
          <w:rFonts w:eastAsiaTheme="majorEastAsia" w:cstheme="minorHAnsi"/>
          <w:bCs/>
          <w:szCs w:val="26"/>
        </w:rPr>
      </w:r>
      <w:r>
        <w:rPr>
          <w:rFonts w:eastAsiaTheme="majorEastAsia" w:cstheme="minorHAnsi"/>
          <w:bCs/>
          <w:szCs w:val="26"/>
        </w:rPr>
      </w:r>
    </w:p>
    <w:p w14:paraId="62E259C8" w14:textId="2310A634">
      <w:pPr>
        <w:pStyle w:val="905"/>
        <w:numPr>
          <w:ilvl w:val="0"/>
          <w:numId w:val="9"/>
        </w:numPr>
        <w:pBdr/>
        <w:spacing/>
        <w:ind/>
        <w:jc w:val="both"/>
        <w:rPr>
          <w:rFonts w:eastAsiaTheme="majorEastAsia" w:cstheme="minorHAnsi"/>
          <w:bCs/>
          <w:szCs w:val="26"/>
        </w:rPr>
      </w:pPr>
      <w:r>
        <w:rPr>
          <w:rFonts w:eastAsiaTheme="majorEastAsia" w:cstheme="minorHAnsi"/>
          <w:bCs/>
          <w:szCs w:val="26"/>
        </w:rPr>
        <w:t xml:space="preserve">qu’en</w:t>
      </w:r>
      <w:r>
        <w:rPr>
          <w:rFonts w:eastAsiaTheme="majorEastAsia" w:cstheme="minorHAnsi"/>
          <w:bCs/>
          <w:szCs w:val="26"/>
        </w:rPr>
        <w:t xml:space="preserve"> milieu urbain, les akènes légers ont 55 % de chances en moins de germer que les akènes lourds</w:t>
      </w:r>
      <w:r>
        <w:rPr>
          <w:rFonts w:eastAsiaTheme="majorEastAsia" w:cstheme="minorHAnsi"/>
          <w:bCs/>
          <w:szCs w:val="26"/>
        </w:rPr>
        <w:t xml:space="preserve">.</w:t>
      </w:r>
      <w:r>
        <w:rPr>
          <w:rFonts w:eastAsiaTheme="majorEastAsia" w:cstheme="minorHAnsi"/>
          <w:bCs/>
          <w:szCs w:val="26"/>
        </w:rPr>
      </w:r>
      <w:r>
        <w:rPr>
          <w:rFonts w:eastAsiaTheme="majorEastAsia" w:cstheme="minorHAnsi"/>
          <w:bCs/>
          <w:szCs w:val="26"/>
        </w:rPr>
      </w:r>
    </w:p>
    <w:p w14:paraId="209B2EB1" w14:textId="590A7043">
      <w:pPr>
        <w:pStyle w:val="905"/>
        <w:numPr>
          <w:ilvl w:val="0"/>
          <w:numId w:val="9"/>
        </w:numPr>
        <w:pBdr/>
        <w:spacing/>
        <w:ind/>
        <w:jc w:val="both"/>
        <w:rPr>
          <w:rFonts w:eastAsiaTheme="majorEastAsia" w:cstheme="minorHAnsi"/>
          <w:bCs/>
          <w:szCs w:val="26"/>
        </w:rPr>
      </w:pPr>
      <w:r>
        <mc:AlternateContent>
          <mc:Choice Requires="wpg">
            <w:drawing>
              <wp:anchor xmlns:wp="http://schemas.openxmlformats.org/drawingml/2006/wordprocessingDrawing" xmlns:wp14="http://schemas.microsoft.com/office/word/2010/wordprocessingDrawing" distT="0" distB="0" distL="114300" distR="114300" simplePos="0" relativeHeight="251684864" behindDoc="0" locked="0" layoutInCell="1" allowOverlap="1">
                <wp:simplePos x="0" y="0"/>
                <wp:positionH relativeFrom="column">
                  <wp:posOffset>-152400</wp:posOffset>
                </wp:positionH>
                <wp:positionV relativeFrom="paragraph">
                  <wp:posOffset>254635</wp:posOffset>
                </wp:positionV>
                <wp:extent cx="2111071" cy="368300"/>
                <wp:effectExtent l="0" t="0" r="22860" b="12700"/>
                <wp:wrapNone/>
                <wp:docPr id="5" name="Zone de texte 26"/>
                <wp:cNvGraphicFramePr/>
                <a:graphic xmlns:a="http://schemas.openxmlformats.org/drawingml/2006/main">
                  <a:graphicData uri="http://schemas.microsoft.com/office/word/2010/wordprocessingShape">
                    <wps:wsp>
                      <wps:cNvPr id="0" name=""/>
                      <wps:cNvSpPr txBox="1"/>
                      <wps:spPr bwMode="auto">
                        <a:xfrm>
                          <a:off x="0" y="0"/>
                          <a:ext cx="2111071" cy="368300"/>
                        </a:xfrm>
                        <a:prstGeom prst="rect">
                          <a:avLst/>
                        </a:prstGeom>
                        <a:solidFill>
                          <a:schemeClr val="lt1"/>
                        </a:solidFill>
                        <a:ln w="6350">
                          <a:solidFill>
                            <a:schemeClr val="bg1"/>
                          </a:solidFill>
                        </a:ln>
                      </wps:spPr>
                      <wps:txbx>
                        <w:txbxContent>
                          <w:p w14:paraId="5BBC4DAC" w14:textId="13362194">
                            <w:pPr>
                              <w:pBdr/>
                              <w:spacing w:after="0"/>
                              <w:ind/>
                              <w:jc w:val="center"/>
                              <w:rPr>
                                <w:b/>
                                <w:bCs/>
                                <w:sz w:val="20"/>
                                <w:szCs w:val="20"/>
                              </w:rPr>
                            </w:pPr>
                            <w:r>
                              <w:rPr>
                                <w:b/>
                                <w:bCs/>
                                <w:sz w:val="20"/>
                                <w:szCs w:val="20"/>
                              </w:rPr>
                              <w:t xml:space="preserve">Pourcentage de graines d’akènes lourds </w:t>
                            </w:r>
                            <w:r>
                              <w:rPr>
                                <w:b/>
                                <w:bCs/>
                                <w:sz w:val="20"/>
                                <w:szCs w:val="20"/>
                              </w:rPr>
                              <w:t xml:space="preserve">produits par</w:t>
                            </w:r>
                            <w:r>
                              <w:rPr>
                                <w:b/>
                                <w:bCs/>
                                <w:sz w:val="20"/>
                                <w:szCs w:val="20"/>
                              </w:rPr>
                              <w:t xml:space="preserve"> chaque</w:t>
                            </w:r>
                            <w:r>
                              <w:rPr>
                                <w:b/>
                                <w:bCs/>
                                <w:sz w:val="20"/>
                                <w:szCs w:val="20"/>
                              </w:rPr>
                              <w:t xml:space="preserve"> population étudiée</w:t>
                            </w:r>
                            <w:r>
                              <w:rPr>
                                <w:b/>
                                <w:bCs/>
                                <w:sz w:val="20"/>
                                <w:szCs w:val="20"/>
                              </w:rPr>
                            </w:r>
                            <w:r>
                              <w:rPr>
                                <w:b/>
                                <w:bCs/>
                                <w:sz w:val="20"/>
                                <w:szCs w:val="20"/>
                              </w:rPr>
                            </w:r>
                          </w:p>
                        </w:txbxContent>
                      </wps:txbx>
                      <wps:bodyPr rot="0" spcFirstLastPara="0" vertOverflow="overflow" horzOverflow="overflow" vert="horz" wrap="square" lIns="0" tIns="0" rIns="0" bIns="0" numCol="1" spcCol="0" rtlCol="0" fromWordArt="0" anchor="t" anchorCtr="0" forceAA="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4" o:spid="_x0000_s4" o:spt="202" type="#_x0000_t202" style="position:absolute;z-index:251684864;o:allowoverlap:true;o:allowincell:true;mso-position-horizontal-relative:text;margin-left:-12.00pt;mso-position-horizontal:absolute;mso-position-vertical-relative:text;margin-top:20.05pt;mso-position-vertical:absolute;width:166.23pt;height:29.00pt;mso-wrap-distance-left:9.00pt;mso-wrap-distance-top:0.00pt;mso-wrap-distance-right:9.00pt;mso-wrap-distance-bottom:0.00pt;v-text-anchor:top;visibility:visible;" fillcolor="#FFFFFF" strokecolor="#FFFFFF" strokeweight="0.50pt">
                <v:textbox inset="0,0,0,0">
                  <w:txbxContent>
                    <w:p w14:paraId="5BBC4DAC" w14:textId="13362194">
                      <w:pPr>
                        <w:pBdr/>
                        <w:spacing w:after="0"/>
                        <w:ind/>
                        <w:jc w:val="center"/>
                        <w:rPr>
                          <w:b/>
                          <w:bCs/>
                          <w:sz w:val="20"/>
                          <w:szCs w:val="20"/>
                        </w:rPr>
                      </w:pPr>
                      <w:r>
                        <w:rPr>
                          <w:b/>
                          <w:bCs/>
                          <w:sz w:val="20"/>
                          <w:szCs w:val="20"/>
                        </w:rPr>
                        <w:t xml:space="preserve">Pourcentage de graines d’akènes lourds </w:t>
                      </w:r>
                      <w:r>
                        <w:rPr>
                          <w:b/>
                          <w:bCs/>
                          <w:sz w:val="20"/>
                          <w:szCs w:val="20"/>
                        </w:rPr>
                        <w:t xml:space="preserve">produits par</w:t>
                      </w:r>
                      <w:r>
                        <w:rPr>
                          <w:b/>
                          <w:bCs/>
                          <w:sz w:val="20"/>
                          <w:szCs w:val="20"/>
                        </w:rPr>
                        <w:t xml:space="preserve"> chaque</w:t>
                      </w:r>
                      <w:r>
                        <w:rPr>
                          <w:b/>
                          <w:bCs/>
                          <w:sz w:val="20"/>
                          <w:szCs w:val="20"/>
                        </w:rPr>
                        <w:t xml:space="preserve"> population étudiée</w:t>
                      </w:r>
                      <w:r>
                        <w:rPr>
                          <w:b/>
                          <w:bCs/>
                          <w:sz w:val="20"/>
                          <w:szCs w:val="20"/>
                        </w:rPr>
                      </w:r>
                      <w:r>
                        <w:rPr>
                          <w:b/>
                          <w:bCs/>
                          <w:sz w:val="20"/>
                          <w:szCs w:val="20"/>
                        </w:rPr>
                      </w:r>
                    </w:p>
                  </w:txbxContent>
                </v:textbox>
              </v:shape>
            </w:pict>
          </mc:Fallback>
        </mc:AlternateContent>
      </w:r>
      <w:r>
        <w:rPr>
          <w:rFonts w:eastAsiaTheme="majorEastAsia" w:cstheme="minorHAnsi"/>
          <w:bCs/>
          <w:szCs w:val="26"/>
        </w:rPr>
        <w:t xml:space="preserve">que</w:t>
      </w:r>
      <w:r>
        <w:rPr>
          <w:rFonts w:eastAsiaTheme="majorEastAsia" w:cstheme="minorHAnsi"/>
          <w:bCs/>
          <w:szCs w:val="26"/>
        </w:rPr>
        <w:t xml:space="preserve"> l’évolution génétique constatée des populations s’était </w:t>
      </w:r>
      <w:r>
        <w:rPr>
          <w:rFonts w:eastAsiaTheme="majorEastAsia" w:cstheme="minorHAnsi"/>
          <w:bCs/>
          <w:szCs w:val="26"/>
        </w:rPr>
        <w:t xml:space="preserve">réalisée en moins de 10 ans.</w:t>
      </w:r>
      <w:r>
        <w:rPr>
          <w:rFonts w:eastAsiaTheme="majorEastAsia" w:cstheme="minorHAnsi"/>
          <w:bCs/>
          <w:szCs w:val="26"/>
        </w:rPr>
      </w:r>
      <w:r>
        <w:rPr>
          <w:rFonts w:eastAsiaTheme="majorEastAsia" w:cstheme="minorHAnsi"/>
          <w:bCs/>
          <w:szCs w:val="26"/>
        </w:rPr>
      </w:r>
    </w:p>
    <w:p w14:paraId="3665F2AA" w14:textId="72E3B347">
      <w:pPr>
        <w:pBdr/>
        <w:spacing/>
        <w:ind/>
        <w:rPr>
          <w:rFonts w:eastAsiaTheme="majorEastAsia" w:cstheme="minorHAnsi"/>
          <w:bCs/>
          <w:szCs w:val="26"/>
          <w:u w:val="single"/>
        </w:rPr>
      </w:pPr>
      <w:r>
        <w:rPr>
          <w:rFonts w:eastAsiaTheme="majorEastAsia" w:cstheme="minorHAnsi"/>
          <w:bCs/>
          <w:szCs w:val="26"/>
          <w:u w:val="single"/>
        </w:rPr>
      </w:r>
      <w:r>
        <w:rPr>
          <w:rFonts w:eastAsiaTheme="majorEastAsia" w:cstheme="minorHAnsi"/>
          <w:bCs/>
          <w:szCs w:val="26"/>
          <w:u w:val="single"/>
        </w:rPr>
      </w:r>
      <w:r>
        <w:rPr>
          <w:rFonts w:eastAsiaTheme="majorEastAsia" w:cstheme="minorHAnsi"/>
          <w:bCs/>
          <w:szCs w:val="26"/>
          <w:u w:val="single"/>
        </w:rPr>
      </w:r>
    </w:p>
    <w:p w14:paraId="76D4DBA1" w14:textId="30EFB6F0">
      <w:pPr>
        <w:pBdr/>
        <w:spacing w:after="0"/>
        <w:ind/>
        <w:rPr>
          <w:rFonts w:eastAsiaTheme="majorEastAsia" w:cstheme="minorHAnsi"/>
          <w:bCs/>
          <w:szCs w:val="26"/>
          <w:u w:val="single"/>
        </w:rPr>
      </w:pPr>
      <w:r>
        <w:rPr>
          <w:rFonts w:eastAsiaTheme="majorEastAsia" w:cstheme="minorHAnsi"/>
          <w:bCs/>
          <w:szCs w:val="26"/>
          <w:u w:val="single"/>
        </w:rPr>
        <mc:AlternateContent>
          <mc:Choice Requires="wpg">
            <w:drawing>
              <wp:anchor xmlns:wp="http://schemas.openxmlformats.org/drawingml/2006/wordprocessingDrawing" xmlns:wp14="http://schemas.microsoft.com/office/word/2010/wordprocessingDrawing" distT="45720" distB="45720" distL="114300" distR="114300" simplePos="0" relativeHeight="251693056" behindDoc="0" locked="0" layoutInCell="1" allowOverlap="1">
                <wp:simplePos x="0" y="0"/>
                <wp:positionH relativeFrom="column">
                  <wp:posOffset>3071308</wp:posOffset>
                </wp:positionH>
                <wp:positionV relativeFrom="paragraph">
                  <wp:posOffset>2139018</wp:posOffset>
                </wp:positionV>
                <wp:extent cx="2360930" cy="1404620"/>
                <wp:effectExtent l="0" t="0" r="0" b="0"/>
                <wp:wrapNone/>
                <wp:docPr id="6" name="Zone de texte 2"/>
                <wp:cNvGraphicFramePr/>
                <a:graphic xmlns:a="http://schemas.openxmlformats.org/drawingml/2006/main">
                  <a:graphicData uri="http://schemas.microsoft.com/office/word/2010/wordprocessingShape">
                    <wps:wsp>
                      <wps:cNvPr id="0" name=""/>
                      <wps:cNvSpPr txBox="1">
                        <a:spLocks noChangeArrowheads="1"/>
                      </wps:cNvSpPr>
                      <wps:spPr bwMode="auto">
                        <a:xfrm>
                          <a:off x="0" y="0"/>
                          <a:ext cx="2360930" cy="1404620"/>
                        </a:xfrm>
                        <a:prstGeom prst="rect">
                          <a:avLst/>
                        </a:prstGeom>
                        <a:noFill/>
                        <a:ln w="9525">
                          <a:noFill/>
                          <a:miter lim="800000"/>
                          <a:headEnd/>
                          <a:tailEnd/>
                        </a:ln>
                      </wps:spPr>
                      <wps:txbx>
                        <w:txbxContent>
                          <w:p w14:paraId="5DBB5274" w14:textId="59DAEC41">
                            <w:pPr>
                              <w:pBdr/>
                              <w:spacing/>
                              <w:ind/>
                              <w:rPr>
                                <w:sz w:val="20"/>
                                <w:szCs w:val="20"/>
                              </w:rPr>
                            </w:pPr>
                            <w:r>
                              <w:rPr>
                                <w:sz w:val="20"/>
                                <w:szCs w:val="20"/>
                              </w:rPr>
                              <w:t xml:space="preserve">Populations</w:t>
                            </w:r>
                            <w:r>
                              <w:rPr>
                                <w:sz w:val="20"/>
                                <w:szCs w:val="20"/>
                              </w:rPr>
                            </w:r>
                            <w:r>
                              <w:rPr>
                                <w:sz w:val="20"/>
                                <w:szCs w:val="20"/>
                              </w:rPr>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shape 5" o:spid="_x0000_s5" o:spt="202" type="#_x0000_t202" style="position:absolute;z-index:251693056;o:allowoverlap:true;o:allowincell:true;mso-position-horizontal-relative:text;margin-left:241.84pt;mso-position-horizontal:absolute;mso-position-vertical-relative:text;margin-top:168.43pt;mso-position-vertical:absolute;width:185.90pt;height:110.60pt;mso-wrap-distance-left:9.00pt;mso-wrap-distance-top:3.60pt;mso-wrap-distance-right:9.00pt;mso-wrap-distance-bottom:3.60pt;v-text-anchor:top;visibility:visible;" filled="f" stroked="f" strokeweight="0.75pt">
                <v:textbox inset="0,0,0,0">
                  <w:txbxContent>
                    <w:p w14:paraId="5DBB5274" w14:textId="59DAEC41">
                      <w:pPr>
                        <w:pBdr/>
                        <w:spacing/>
                        <w:ind/>
                        <w:rPr>
                          <w:sz w:val="20"/>
                          <w:szCs w:val="20"/>
                        </w:rPr>
                      </w:pPr>
                      <w:r>
                        <w:rPr>
                          <w:sz w:val="20"/>
                          <w:szCs w:val="20"/>
                        </w:rPr>
                        <w:t xml:space="preserve">Populations</w:t>
                      </w:r>
                      <w:r>
                        <w:rPr>
                          <w:sz w:val="20"/>
                          <w:szCs w:val="20"/>
                        </w:rPr>
                      </w:r>
                      <w:r>
                        <w:rPr>
                          <w:sz w:val="20"/>
                          <w:szCs w:val="20"/>
                        </w:rPr>
                      </w:r>
                    </w:p>
                  </w:txbxContent>
                </v:textbox>
              </v:shape>
            </w:pict>
          </mc:Fallback>
        </mc:AlternateContent>
      </w:r>
      <w:r>
        <w:rPr>
          <w:rFonts w:eastAsiaTheme="majorEastAsia" w:cstheme="minorHAnsi"/>
          <w:bCs/>
          <w:szCs w:val="26"/>
          <w:u w:val="single"/>
        </w:rPr>
        <mc:AlternateContent>
          <mc:Choice Requires="wpg">
            <w:drawing>
              <wp:anchor xmlns:wp="http://schemas.openxmlformats.org/drawingml/2006/wordprocessingDrawing" xmlns:wp14="http://schemas.microsoft.com/office/word/2010/wordprocessingDrawing" distT="45720" distB="45720" distL="114300" distR="114300" simplePos="0" relativeHeight="251709440" behindDoc="0" locked="0" layoutInCell="1" allowOverlap="1">
                <wp:simplePos x="0" y="0"/>
                <wp:positionH relativeFrom="column">
                  <wp:posOffset>2108200</wp:posOffset>
                </wp:positionH>
                <wp:positionV relativeFrom="paragraph">
                  <wp:posOffset>2315845</wp:posOffset>
                </wp:positionV>
                <wp:extent cx="254000" cy="1404620"/>
                <wp:effectExtent l="0" t="0" r="0" b="0"/>
                <wp:wrapNone/>
                <wp:docPr id="7" name="Zone de texte 2"/>
                <wp:cNvGraphicFramePr/>
                <a:graphic xmlns:a="http://schemas.openxmlformats.org/drawingml/2006/main">
                  <a:graphicData uri="http://schemas.microsoft.com/office/word/2010/wordprocessingShape">
                    <wps:wsp>
                      <wps:cNvPr id="0" name=""/>
                      <wps:cNvSpPr txBox="1">
                        <a:spLocks noChangeArrowheads="1"/>
                      </wps:cNvSpPr>
                      <wps:spPr bwMode="auto">
                        <a:xfrm>
                          <a:off x="0" y="0"/>
                          <a:ext cx="254000" cy="1404620"/>
                        </a:xfrm>
                        <a:prstGeom prst="rect">
                          <a:avLst/>
                        </a:prstGeom>
                        <a:noFill/>
                        <a:ln w="9525">
                          <a:noFill/>
                          <a:miter lim="800000"/>
                          <a:headEnd/>
                          <a:tailEnd/>
                        </a:ln>
                      </wps:spPr>
                      <wps:txbx>
                        <w:txbxContent>
                          <w:p w14:paraId="1CB453C5" w14:textId="7E207195">
                            <w:pPr>
                              <w:pBdr/>
                              <w:spacing/>
                              <w:ind/>
                              <w:rPr>
                                <w:sz w:val="20"/>
                                <w:szCs w:val="20"/>
                              </w:rPr>
                            </w:pPr>
                            <w:r>
                              <w:rPr>
                                <w:sz w:val="20"/>
                                <w:szCs w:val="20"/>
                              </w:rPr>
                              <w:t xml:space="preserve">8</w:t>
                            </w:r>
                            <w:r>
                              <w:rPr>
                                <w:sz w:val="20"/>
                                <w:szCs w:val="20"/>
                              </w:rPr>
                            </w:r>
                            <w:r>
                              <w:rPr>
                                <w:sz w:val="20"/>
                                <w:szCs w:val="20"/>
                              </w:rPr>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shape 6" o:spid="_x0000_s6" o:spt="202" type="#_x0000_t202" style="position:absolute;z-index:251709440;o:allowoverlap:true;o:allowincell:true;mso-position-horizontal-relative:text;margin-left:166.00pt;mso-position-horizontal:absolute;mso-position-vertical-relative:text;margin-top:182.35pt;mso-position-vertical:absolute;width:20.00pt;height:110.60pt;mso-wrap-distance-left:9.00pt;mso-wrap-distance-top:3.60pt;mso-wrap-distance-right:9.00pt;mso-wrap-distance-bottom:3.60pt;v-text-anchor:top;visibility:visible;" filled="f" stroked="f" strokeweight="0.75pt">
                <v:textbox inset="0,0,0,0">
                  <w:txbxContent>
                    <w:p w14:paraId="1CB453C5" w14:textId="7E207195">
                      <w:pPr>
                        <w:pBdr/>
                        <w:spacing/>
                        <w:ind/>
                        <w:rPr>
                          <w:sz w:val="20"/>
                          <w:szCs w:val="20"/>
                        </w:rPr>
                      </w:pPr>
                      <w:r>
                        <w:rPr>
                          <w:sz w:val="20"/>
                          <w:szCs w:val="20"/>
                        </w:rPr>
                        <w:t xml:space="preserve">8</w:t>
                      </w:r>
                      <w:r>
                        <w:rPr>
                          <w:sz w:val="20"/>
                          <w:szCs w:val="20"/>
                        </w:rPr>
                      </w:r>
                      <w:r>
                        <w:rPr>
                          <w:sz w:val="20"/>
                          <w:szCs w:val="20"/>
                        </w:rPr>
                      </w:r>
                    </w:p>
                  </w:txbxContent>
                </v:textbox>
              </v:shape>
            </w:pict>
          </mc:Fallback>
        </mc:AlternateContent>
      </w:r>
      <w:r>
        <w:rPr>
          <w:rFonts w:eastAsiaTheme="majorEastAsia" w:cstheme="minorHAnsi"/>
          <w:bCs/>
          <w:szCs w:val="26"/>
          <w:u w:val="single"/>
        </w:rPr>
        <mc:AlternateContent>
          <mc:Choice Requires="wpg">
            <w:drawing>
              <wp:anchor xmlns:wp="http://schemas.openxmlformats.org/drawingml/2006/wordprocessingDrawing" xmlns:wp14="http://schemas.microsoft.com/office/word/2010/wordprocessingDrawing" distT="45720" distB="45720" distL="114300" distR="114300" simplePos="0" relativeHeight="251707392" behindDoc="0" locked="0" layoutInCell="1" allowOverlap="1">
                <wp:simplePos x="0" y="0"/>
                <wp:positionH relativeFrom="column">
                  <wp:posOffset>1854200</wp:posOffset>
                </wp:positionH>
                <wp:positionV relativeFrom="paragraph">
                  <wp:posOffset>2321560</wp:posOffset>
                </wp:positionV>
                <wp:extent cx="254000" cy="1404620"/>
                <wp:effectExtent l="0" t="0" r="0" b="0"/>
                <wp:wrapNone/>
                <wp:docPr id="8" name="Zone de texte 2"/>
                <wp:cNvGraphicFramePr/>
                <a:graphic xmlns:a="http://schemas.openxmlformats.org/drawingml/2006/main">
                  <a:graphicData uri="http://schemas.microsoft.com/office/word/2010/wordprocessingShape">
                    <wps:wsp>
                      <wps:cNvPr id="0" name=""/>
                      <wps:cNvSpPr txBox="1">
                        <a:spLocks noChangeArrowheads="1"/>
                      </wps:cNvSpPr>
                      <wps:spPr bwMode="auto">
                        <a:xfrm>
                          <a:off x="0" y="0"/>
                          <a:ext cx="254000" cy="1404620"/>
                        </a:xfrm>
                        <a:prstGeom prst="rect">
                          <a:avLst/>
                        </a:prstGeom>
                        <a:noFill/>
                        <a:ln w="9525">
                          <a:noFill/>
                          <a:miter lim="800000"/>
                          <a:headEnd/>
                          <a:tailEnd/>
                        </a:ln>
                      </wps:spPr>
                      <wps:txbx>
                        <w:txbxContent>
                          <w:p w14:paraId="2E9CA844" w14:textId="2911A2B1">
                            <w:pPr>
                              <w:pBdr/>
                              <w:spacing/>
                              <w:ind/>
                              <w:rPr>
                                <w:sz w:val="20"/>
                                <w:szCs w:val="20"/>
                              </w:rPr>
                            </w:pPr>
                            <w:r>
                              <w:rPr>
                                <w:sz w:val="20"/>
                                <w:szCs w:val="20"/>
                              </w:rPr>
                              <w:t xml:space="preserve">7</w:t>
                            </w:r>
                            <w:r>
                              <w:rPr>
                                <w:sz w:val="20"/>
                                <w:szCs w:val="20"/>
                              </w:rPr>
                            </w:r>
                            <w:r>
                              <w:rPr>
                                <w:sz w:val="20"/>
                                <w:szCs w:val="20"/>
                              </w:rPr>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shape 7" o:spid="_x0000_s7" o:spt="202" type="#_x0000_t202" style="position:absolute;z-index:251707392;o:allowoverlap:true;o:allowincell:true;mso-position-horizontal-relative:text;margin-left:146.00pt;mso-position-horizontal:absolute;mso-position-vertical-relative:text;margin-top:182.80pt;mso-position-vertical:absolute;width:20.00pt;height:110.60pt;mso-wrap-distance-left:9.00pt;mso-wrap-distance-top:3.60pt;mso-wrap-distance-right:9.00pt;mso-wrap-distance-bottom:3.60pt;v-text-anchor:top;visibility:visible;" filled="f" stroked="f" strokeweight="0.75pt">
                <v:textbox inset="0,0,0,0">
                  <w:txbxContent>
                    <w:p w14:paraId="2E9CA844" w14:textId="2911A2B1">
                      <w:pPr>
                        <w:pBdr/>
                        <w:spacing/>
                        <w:ind/>
                        <w:rPr>
                          <w:sz w:val="20"/>
                          <w:szCs w:val="20"/>
                        </w:rPr>
                      </w:pPr>
                      <w:r>
                        <w:rPr>
                          <w:sz w:val="20"/>
                          <w:szCs w:val="20"/>
                        </w:rPr>
                        <w:t xml:space="preserve">7</w:t>
                      </w:r>
                      <w:r>
                        <w:rPr>
                          <w:sz w:val="20"/>
                          <w:szCs w:val="20"/>
                        </w:rPr>
                      </w:r>
                      <w:r>
                        <w:rPr>
                          <w:sz w:val="20"/>
                          <w:szCs w:val="20"/>
                        </w:rPr>
                      </w:r>
                    </w:p>
                  </w:txbxContent>
                </v:textbox>
              </v:shape>
            </w:pict>
          </mc:Fallback>
        </mc:AlternateContent>
      </w:r>
      <w:r>
        <w:rPr>
          <w:rFonts w:eastAsiaTheme="majorEastAsia" w:cstheme="minorHAnsi"/>
          <w:bCs/>
          <w:szCs w:val="26"/>
          <w:u w:val="single"/>
        </w:rPr>
        <mc:AlternateContent>
          <mc:Choice Requires="wpg">
            <w:drawing>
              <wp:anchor xmlns:wp="http://schemas.openxmlformats.org/drawingml/2006/wordprocessingDrawing" xmlns:wp14="http://schemas.microsoft.com/office/word/2010/wordprocessingDrawing" distT="45720" distB="45720" distL="114300" distR="114300" simplePos="0" relativeHeight="251703296" behindDoc="0" locked="0" layoutInCell="1" allowOverlap="1">
                <wp:simplePos x="0" y="0"/>
                <wp:positionH relativeFrom="column">
                  <wp:posOffset>1377950</wp:posOffset>
                </wp:positionH>
                <wp:positionV relativeFrom="paragraph">
                  <wp:posOffset>2315845</wp:posOffset>
                </wp:positionV>
                <wp:extent cx="254000" cy="1404620"/>
                <wp:effectExtent l="0" t="0" r="0" b="0"/>
                <wp:wrapNone/>
                <wp:docPr id="9" name="Zone de texte 2"/>
                <wp:cNvGraphicFramePr/>
                <a:graphic xmlns:a="http://schemas.openxmlformats.org/drawingml/2006/main">
                  <a:graphicData uri="http://schemas.microsoft.com/office/word/2010/wordprocessingShape">
                    <wps:wsp>
                      <wps:cNvPr id="0" name=""/>
                      <wps:cNvSpPr txBox="1">
                        <a:spLocks noChangeArrowheads="1"/>
                      </wps:cNvSpPr>
                      <wps:spPr bwMode="auto">
                        <a:xfrm>
                          <a:off x="0" y="0"/>
                          <a:ext cx="254000" cy="1404620"/>
                        </a:xfrm>
                        <a:prstGeom prst="rect">
                          <a:avLst/>
                        </a:prstGeom>
                        <a:noFill/>
                        <a:ln w="9525">
                          <a:noFill/>
                          <a:miter lim="800000"/>
                          <a:headEnd/>
                          <a:tailEnd/>
                        </a:ln>
                      </wps:spPr>
                      <wps:txbx>
                        <w:txbxContent>
                          <w:p w14:paraId="08B5424C" w14:textId="3E8B37F4">
                            <w:pPr>
                              <w:pBdr/>
                              <w:spacing/>
                              <w:ind/>
                              <w:rPr>
                                <w:sz w:val="20"/>
                                <w:szCs w:val="20"/>
                              </w:rPr>
                            </w:pPr>
                            <w:r>
                              <w:rPr>
                                <w:sz w:val="20"/>
                                <w:szCs w:val="20"/>
                              </w:rPr>
                              <w:t xml:space="preserve">5</w:t>
                            </w:r>
                            <w:r>
                              <w:rPr>
                                <w:sz w:val="20"/>
                                <w:szCs w:val="20"/>
                              </w:rPr>
                            </w:r>
                            <w:r>
                              <w:rPr>
                                <w:sz w:val="20"/>
                                <w:szCs w:val="20"/>
                              </w:rPr>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shape 8" o:spid="_x0000_s8" o:spt="202" type="#_x0000_t202" style="position:absolute;z-index:251703296;o:allowoverlap:true;o:allowincell:true;mso-position-horizontal-relative:text;margin-left:108.50pt;mso-position-horizontal:absolute;mso-position-vertical-relative:text;margin-top:182.35pt;mso-position-vertical:absolute;width:20.00pt;height:110.60pt;mso-wrap-distance-left:9.00pt;mso-wrap-distance-top:3.60pt;mso-wrap-distance-right:9.00pt;mso-wrap-distance-bottom:3.60pt;v-text-anchor:top;visibility:visible;" filled="f" stroked="f" strokeweight="0.75pt">
                <v:textbox inset="0,0,0,0">
                  <w:txbxContent>
                    <w:p w14:paraId="08B5424C" w14:textId="3E8B37F4">
                      <w:pPr>
                        <w:pBdr/>
                        <w:spacing/>
                        <w:ind/>
                        <w:rPr>
                          <w:sz w:val="20"/>
                          <w:szCs w:val="20"/>
                        </w:rPr>
                      </w:pPr>
                      <w:r>
                        <w:rPr>
                          <w:sz w:val="20"/>
                          <w:szCs w:val="20"/>
                        </w:rPr>
                        <w:t xml:space="preserve">5</w:t>
                      </w:r>
                      <w:r>
                        <w:rPr>
                          <w:sz w:val="20"/>
                          <w:szCs w:val="20"/>
                        </w:rPr>
                      </w:r>
                      <w:r>
                        <w:rPr>
                          <w:sz w:val="20"/>
                          <w:szCs w:val="20"/>
                        </w:rPr>
                      </w:r>
                    </w:p>
                  </w:txbxContent>
                </v:textbox>
              </v:shape>
            </w:pict>
          </mc:Fallback>
        </mc:AlternateContent>
      </w:r>
      <w:r>
        <w:rPr>
          <w:rFonts w:eastAsiaTheme="majorEastAsia" w:cstheme="minorHAnsi"/>
          <w:bCs/>
          <w:szCs w:val="26"/>
          <w:u w:val="single"/>
        </w:rPr>
        <mc:AlternateContent>
          <mc:Choice Requires="wpg">
            <w:drawing>
              <wp:anchor xmlns:wp="http://schemas.openxmlformats.org/drawingml/2006/wordprocessingDrawing" xmlns:wp14="http://schemas.microsoft.com/office/word/2010/wordprocessingDrawing" distT="45720" distB="45720" distL="114300" distR="114300" simplePos="0" relativeHeight="251705344" behindDoc="0" locked="0" layoutInCell="1" allowOverlap="1">
                <wp:simplePos x="0" y="0"/>
                <wp:positionH relativeFrom="column">
                  <wp:posOffset>1631950</wp:posOffset>
                </wp:positionH>
                <wp:positionV relativeFrom="paragraph">
                  <wp:posOffset>2319020</wp:posOffset>
                </wp:positionV>
                <wp:extent cx="254000" cy="1404620"/>
                <wp:effectExtent l="0" t="0" r="0" b="0"/>
                <wp:wrapNone/>
                <wp:docPr id="10" name="Zone de texte 2"/>
                <wp:cNvGraphicFramePr/>
                <a:graphic xmlns:a="http://schemas.openxmlformats.org/drawingml/2006/main">
                  <a:graphicData uri="http://schemas.microsoft.com/office/word/2010/wordprocessingShape">
                    <wps:wsp>
                      <wps:cNvPr id="0" name=""/>
                      <wps:cNvSpPr txBox="1">
                        <a:spLocks noChangeArrowheads="1"/>
                      </wps:cNvSpPr>
                      <wps:spPr bwMode="auto">
                        <a:xfrm>
                          <a:off x="0" y="0"/>
                          <a:ext cx="254000" cy="1404620"/>
                        </a:xfrm>
                        <a:prstGeom prst="rect">
                          <a:avLst/>
                        </a:prstGeom>
                        <a:noFill/>
                        <a:ln w="9525">
                          <a:noFill/>
                          <a:miter lim="800000"/>
                          <a:headEnd/>
                          <a:tailEnd/>
                        </a:ln>
                      </wps:spPr>
                      <wps:txbx>
                        <w:txbxContent>
                          <w:p w14:paraId="643582E6" w14:textId="3C286355">
                            <w:pPr>
                              <w:pBdr/>
                              <w:spacing/>
                              <w:ind/>
                              <w:rPr>
                                <w:sz w:val="20"/>
                                <w:szCs w:val="20"/>
                              </w:rPr>
                            </w:pPr>
                            <w:r>
                              <w:rPr>
                                <w:sz w:val="20"/>
                                <w:szCs w:val="20"/>
                              </w:rPr>
                              <w:t xml:space="preserve">6</w:t>
                            </w:r>
                            <w:r>
                              <w:rPr>
                                <w:sz w:val="20"/>
                                <w:szCs w:val="20"/>
                              </w:rPr>
                            </w:r>
                            <w:r>
                              <w:rPr>
                                <w:sz w:val="20"/>
                                <w:szCs w:val="20"/>
                              </w:rPr>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shape 9" o:spid="_x0000_s9" o:spt="202" type="#_x0000_t202" style="position:absolute;z-index:251705344;o:allowoverlap:true;o:allowincell:true;mso-position-horizontal-relative:text;margin-left:128.50pt;mso-position-horizontal:absolute;mso-position-vertical-relative:text;margin-top:182.60pt;mso-position-vertical:absolute;width:20.00pt;height:110.60pt;mso-wrap-distance-left:9.00pt;mso-wrap-distance-top:3.60pt;mso-wrap-distance-right:9.00pt;mso-wrap-distance-bottom:3.60pt;v-text-anchor:top;visibility:visible;" filled="f" stroked="f" strokeweight="0.75pt">
                <v:textbox inset="0,0,0,0">
                  <w:txbxContent>
                    <w:p w14:paraId="643582E6" w14:textId="3C286355">
                      <w:pPr>
                        <w:pBdr/>
                        <w:spacing/>
                        <w:ind/>
                        <w:rPr>
                          <w:sz w:val="20"/>
                          <w:szCs w:val="20"/>
                        </w:rPr>
                      </w:pPr>
                      <w:r>
                        <w:rPr>
                          <w:sz w:val="20"/>
                          <w:szCs w:val="20"/>
                        </w:rPr>
                        <w:t xml:space="preserve">6</w:t>
                      </w:r>
                      <w:r>
                        <w:rPr>
                          <w:sz w:val="20"/>
                          <w:szCs w:val="20"/>
                        </w:rPr>
                      </w:r>
                      <w:r>
                        <w:rPr>
                          <w:sz w:val="20"/>
                          <w:szCs w:val="20"/>
                        </w:rPr>
                      </w:r>
                    </w:p>
                  </w:txbxContent>
                </v:textbox>
              </v:shape>
            </w:pict>
          </mc:Fallback>
        </mc:AlternateContent>
      </w:r>
      <w:r>
        <w:rPr>
          <w:rFonts w:eastAsiaTheme="majorEastAsia" w:cstheme="minorHAnsi"/>
          <w:bCs/>
          <w:szCs w:val="26"/>
          <w:u w:val="single"/>
        </w:rPr>
        <mc:AlternateContent>
          <mc:Choice Requires="wpg">
            <w:drawing>
              <wp:anchor xmlns:wp="http://schemas.openxmlformats.org/drawingml/2006/wordprocessingDrawing" xmlns:wp14="http://schemas.microsoft.com/office/word/2010/wordprocessingDrawing" distT="45720" distB="45720" distL="114300" distR="114300" simplePos="0" relativeHeight="251701248" behindDoc="0" locked="0" layoutInCell="1" allowOverlap="1">
                <wp:simplePos x="0" y="0"/>
                <wp:positionH relativeFrom="column">
                  <wp:posOffset>965200</wp:posOffset>
                </wp:positionH>
                <wp:positionV relativeFrom="paragraph">
                  <wp:posOffset>2319020</wp:posOffset>
                </wp:positionV>
                <wp:extent cx="254000" cy="1404620"/>
                <wp:effectExtent l="0" t="0" r="0" b="0"/>
                <wp:wrapNone/>
                <wp:docPr id="11" name="Zone de texte 2"/>
                <wp:cNvGraphicFramePr/>
                <a:graphic xmlns:a="http://schemas.openxmlformats.org/drawingml/2006/main">
                  <a:graphicData uri="http://schemas.microsoft.com/office/word/2010/wordprocessingShape">
                    <wps:wsp>
                      <wps:cNvPr id="0" name=""/>
                      <wps:cNvSpPr txBox="1">
                        <a:spLocks noChangeArrowheads="1"/>
                      </wps:cNvSpPr>
                      <wps:spPr bwMode="auto">
                        <a:xfrm>
                          <a:off x="0" y="0"/>
                          <a:ext cx="254000" cy="1404620"/>
                        </a:xfrm>
                        <a:prstGeom prst="rect">
                          <a:avLst/>
                        </a:prstGeom>
                        <a:noFill/>
                        <a:ln w="9525">
                          <a:noFill/>
                          <a:miter lim="800000"/>
                          <a:headEnd/>
                          <a:tailEnd/>
                        </a:ln>
                      </wps:spPr>
                      <wps:txbx>
                        <w:txbxContent>
                          <w:p w14:paraId="6E1EAFFA" w14:textId="2BAC368B">
                            <w:pPr>
                              <w:pBdr/>
                              <w:spacing/>
                              <w:ind/>
                              <w:rPr>
                                <w:sz w:val="20"/>
                                <w:szCs w:val="20"/>
                              </w:rPr>
                            </w:pPr>
                            <w:r>
                              <w:rPr>
                                <w:sz w:val="20"/>
                                <w:szCs w:val="20"/>
                              </w:rPr>
                              <w:t xml:space="preserve">4</w:t>
                            </w:r>
                            <w:r>
                              <w:rPr>
                                <w:sz w:val="20"/>
                                <w:szCs w:val="20"/>
                              </w:rPr>
                            </w:r>
                            <w:r>
                              <w:rPr>
                                <w:sz w:val="20"/>
                                <w:szCs w:val="20"/>
                              </w:rPr>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shape 10" o:spid="_x0000_s10" o:spt="202" type="#_x0000_t202" style="position:absolute;z-index:251701248;o:allowoverlap:true;o:allowincell:true;mso-position-horizontal-relative:text;margin-left:76.00pt;mso-position-horizontal:absolute;mso-position-vertical-relative:text;margin-top:182.60pt;mso-position-vertical:absolute;width:20.00pt;height:110.60pt;mso-wrap-distance-left:9.00pt;mso-wrap-distance-top:3.60pt;mso-wrap-distance-right:9.00pt;mso-wrap-distance-bottom:3.60pt;v-text-anchor:top;visibility:visible;" filled="f" stroked="f" strokeweight="0.75pt">
                <v:textbox inset="0,0,0,0">
                  <w:txbxContent>
                    <w:p w14:paraId="6E1EAFFA" w14:textId="2BAC368B">
                      <w:pPr>
                        <w:pBdr/>
                        <w:spacing/>
                        <w:ind/>
                        <w:rPr>
                          <w:sz w:val="20"/>
                          <w:szCs w:val="20"/>
                        </w:rPr>
                      </w:pPr>
                      <w:r>
                        <w:rPr>
                          <w:sz w:val="20"/>
                          <w:szCs w:val="20"/>
                        </w:rPr>
                        <w:t xml:space="preserve">4</w:t>
                      </w:r>
                      <w:r>
                        <w:rPr>
                          <w:sz w:val="20"/>
                          <w:szCs w:val="20"/>
                        </w:rPr>
                      </w:r>
                      <w:r>
                        <w:rPr>
                          <w:sz w:val="20"/>
                          <w:szCs w:val="20"/>
                        </w:rPr>
                      </w:r>
                    </w:p>
                  </w:txbxContent>
                </v:textbox>
              </v:shape>
            </w:pict>
          </mc:Fallback>
        </mc:AlternateContent>
      </w:r>
      <w:r>
        <w:rPr>
          <w:rFonts w:eastAsiaTheme="majorEastAsia" w:cstheme="minorHAnsi"/>
          <w:bCs/>
          <w:szCs w:val="26"/>
          <w:u w:val="single"/>
        </w:rPr>
        <mc:AlternateContent>
          <mc:Choice Requires="wpg">
            <w:drawing>
              <wp:anchor xmlns:wp="http://schemas.openxmlformats.org/drawingml/2006/wordprocessingDrawing" xmlns:wp14="http://schemas.microsoft.com/office/word/2010/wordprocessingDrawing" distT="45720" distB="45720" distL="114300" distR="114300" simplePos="0" relativeHeight="251699200" behindDoc="0" locked="0" layoutInCell="1" allowOverlap="1">
                <wp:simplePos x="0" y="0"/>
                <wp:positionH relativeFrom="column">
                  <wp:posOffset>711200</wp:posOffset>
                </wp:positionH>
                <wp:positionV relativeFrom="paragraph">
                  <wp:posOffset>2315845</wp:posOffset>
                </wp:positionV>
                <wp:extent cx="254000" cy="1404620"/>
                <wp:effectExtent l="0" t="0" r="0" b="0"/>
                <wp:wrapNone/>
                <wp:docPr id="12" name="Zone de texte 2"/>
                <wp:cNvGraphicFramePr/>
                <a:graphic xmlns:a="http://schemas.openxmlformats.org/drawingml/2006/main">
                  <a:graphicData uri="http://schemas.microsoft.com/office/word/2010/wordprocessingShape">
                    <wps:wsp>
                      <wps:cNvPr id="0" name=""/>
                      <wps:cNvSpPr txBox="1">
                        <a:spLocks noChangeArrowheads="1"/>
                      </wps:cNvSpPr>
                      <wps:spPr bwMode="auto">
                        <a:xfrm>
                          <a:off x="0" y="0"/>
                          <a:ext cx="254000" cy="1404620"/>
                        </a:xfrm>
                        <a:prstGeom prst="rect">
                          <a:avLst/>
                        </a:prstGeom>
                        <a:noFill/>
                        <a:ln w="9525">
                          <a:noFill/>
                          <a:miter lim="800000"/>
                          <a:headEnd/>
                          <a:tailEnd/>
                        </a:ln>
                      </wps:spPr>
                      <wps:txbx>
                        <w:txbxContent>
                          <w:p w14:paraId="2947B60D" w14:textId="7E7D1267">
                            <w:pPr>
                              <w:pBdr/>
                              <w:spacing/>
                              <w:ind/>
                              <w:rPr>
                                <w:sz w:val="20"/>
                                <w:szCs w:val="20"/>
                              </w:rPr>
                            </w:pPr>
                            <w:r>
                              <w:rPr>
                                <w:sz w:val="20"/>
                                <w:szCs w:val="20"/>
                              </w:rPr>
                              <w:t xml:space="preserve">3</w:t>
                            </w:r>
                            <w:r>
                              <w:rPr>
                                <w:sz w:val="20"/>
                                <w:szCs w:val="20"/>
                              </w:rPr>
                            </w:r>
                            <w:r>
                              <w:rPr>
                                <w:sz w:val="20"/>
                                <w:szCs w:val="20"/>
                              </w:rPr>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shape 11" o:spid="_x0000_s11" o:spt="202" type="#_x0000_t202" style="position:absolute;z-index:251699200;o:allowoverlap:true;o:allowincell:true;mso-position-horizontal-relative:text;margin-left:56.00pt;mso-position-horizontal:absolute;mso-position-vertical-relative:text;margin-top:182.35pt;mso-position-vertical:absolute;width:20.00pt;height:110.60pt;mso-wrap-distance-left:9.00pt;mso-wrap-distance-top:3.60pt;mso-wrap-distance-right:9.00pt;mso-wrap-distance-bottom:3.60pt;v-text-anchor:top;visibility:visible;" filled="f" stroked="f" strokeweight="0.75pt">
                <v:textbox inset="0,0,0,0">
                  <w:txbxContent>
                    <w:p w14:paraId="2947B60D" w14:textId="7E7D1267">
                      <w:pPr>
                        <w:pBdr/>
                        <w:spacing/>
                        <w:ind/>
                        <w:rPr>
                          <w:sz w:val="20"/>
                          <w:szCs w:val="20"/>
                        </w:rPr>
                      </w:pPr>
                      <w:r>
                        <w:rPr>
                          <w:sz w:val="20"/>
                          <w:szCs w:val="20"/>
                        </w:rPr>
                        <w:t xml:space="preserve">3</w:t>
                      </w:r>
                      <w:r>
                        <w:rPr>
                          <w:sz w:val="20"/>
                          <w:szCs w:val="20"/>
                        </w:rPr>
                      </w:r>
                      <w:r>
                        <w:rPr>
                          <w:sz w:val="20"/>
                          <w:szCs w:val="20"/>
                        </w:rPr>
                      </w:r>
                    </w:p>
                  </w:txbxContent>
                </v:textbox>
              </v:shape>
            </w:pict>
          </mc:Fallback>
        </mc:AlternateContent>
      </w:r>
      <w:r>
        <w:rPr>
          <w:rFonts w:eastAsiaTheme="majorEastAsia" w:cstheme="minorHAnsi"/>
          <w:bCs/>
          <w:szCs w:val="26"/>
          <w:u w:val="single"/>
        </w:rPr>
        <mc:AlternateContent>
          <mc:Choice Requires="wpg">
            <w:drawing>
              <wp:anchor xmlns:wp="http://schemas.openxmlformats.org/drawingml/2006/wordprocessingDrawing" xmlns:wp14="http://schemas.microsoft.com/office/word/2010/wordprocessingDrawing" distT="45720" distB="45720" distL="114300" distR="114300" simplePos="0" relativeHeight="251697152" behindDoc="0" locked="0" layoutInCell="1" allowOverlap="1">
                <wp:simplePos x="0" y="0"/>
                <wp:positionH relativeFrom="column">
                  <wp:posOffset>520700</wp:posOffset>
                </wp:positionH>
                <wp:positionV relativeFrom="paragraph">
                  <wp:posOffset>2315845</wp:posOffset>
                </wp:positionV>
                <wp:extent cx="254000" cy="1404620"/>
                <wp:effectExtent l="0" t="0" r="0" b="0"/>
                <wp:wrapNone/>
                <wp:docPr id="13" name="Zone de texte 2"/>
                <wp:cNvGraphicFramePr/>
                <a:graphic xmlns:a="http://schemas.openxmlformats.org/drawingml/2006/main">
                  <a:graphicData uri="http://schemas.microsoft.com/office/word/2010/wordprocessingShape">
                    <wps:wsp>
                      <wps:cNvPr id="0" name=""/>
                      <wps:cNvSpPr txBox="1">
                        <a:spLocks noChangeArrowheads="1"/>
                      </wps:cNvSpPr>
                      <wps:spPr bwMode="auto">
                        <a:xfrm>
                          <a:off x="0" y="0"/>
                          <a:ext cx="254000" cy="1404620"/>
                        </a:xfrm>
                        <a:prstGeom prst="rect">
                          <a:avLst/>
                        </a:prstGeom>
                        <a:noFill/>
                        <a:ln w="9525">
                          <a:noFill/>
                          <a:miter lim="800000"/>
                          <a:headEnd/>
                          <a:tailEnd/>
                        </a:ln>
                      </wps:spPr>
                      <wps:txbx>
                        <w:txbxContent>
                          <w:p w14:paraId="3B5FB7B8" w14:textId="24621FC2">
                            <w:pPr>
                              <w:pBdr/>
                              <w:spacing/>
                              <w:ind/>
                              <w:rPr>
                                <w:sz w:val="20"/>
                                <w:szCs w:val="20"/>
                              </w:rPr>
                            </w:pPr>
                            <w:r>
                              <w:rPr>
                                <w:sz w:val="20"/>
                                <w:szCs w:val="20"/>
                              </w:rPr>
                              <w:t xml:space="preserve">2</w:t>
                            </w:r>
                            <w:r>
                              <w:rPr>
                                <w:sz w:val="20"/>
                                <w:szCs w:val="20"/>
                              </w:rPr>
                            </w:r>
                            <w:r>
                              <w:rPr>
                                <w:sz w:val="20"/>
                                <w:szCs w:val="20"/>
                              </w:rPr>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shape 12" o:spid="_x0000_s12" o:spt="202" type="#_x0000_t202" style="position:absolute;z-index:251697152;o:allowoverlap:true;o:allowincell:true;mso-position-horizontal-relative:text;margin-left:41.00pt;mso-position-horizontal:absolute;mso-position-vertical-relative:text;margin-top:182.35pt;mso-position-vertical:absolute;width:20.00pt;height:110.60pt;mso-wrap-distance-left:9.00pt;mso-wrap-distance-top:3.60pt;mso-wrap-distance-right:9.00pt;mso-wrap-distance-bottom:3.60pt;v-text-anchor:top;visibility:visible;" filled="f" stroked="f" strokeweight="0.75pt">
                <v:textbox inset="0,0,0,0">
                  <w:txbxContent>
                    <w:p w14:paraId="3B5FB7B8" w14:textId="24621FC2">
                      <w:pPr>
                        <w:pBdr/>
                        <w:spacing/>
                        <w:ind/>
                        <w:rPr>
                          <w:sz w:val="20"/>
                          <w:szCs w:val="20"/>
                        </w:rPr>
                      </w:pPr>
                      <w:r>
                        <w:rPr>
                          <w:sz w:val="20"/>
                          <w:szCs w:val="20"/>
                        </w:rPr>
                        <w:t xml:space="preserve">2</w:t>
                      </w:r>
                      <w:r>
                        <w:rPr>
                          <w:sz w:val="20"/>
                          <w:szCs w:val="20"/>
                        </w:rPr>
                      </w:r>
                      <w:r>
                        <w:rPr>
                          <w:sz w:val="20"/>
                          <w:szCs w:val="20"/>
                        </w:rPr>
                      </w:r>
                    </w:p>
                  </w:txbxContent>
                </v:textbox>
              </v:shape>
            </w:pict>
          </mc:Fallback>
        </mc:AlternateContent>
      </w:r>
      <w:r>
        <w:rPr>
          <w:rFonts w:eastAsiaTheme="majorEastAsia" w:cstheme="minorHAnsi"/>
          <w:bCs/>
          <w:szCs w:val="26"/>
          <w:u w:val="single"/>
        </w:rPr>
        <mc:AlternateContent>
          <mc:Choice Requires="wpg">
            <w:drawing>
              <wp:anchor xmlns:wp="http://schemas.openxmlformats.org/drawingml/2006/wordprocessingDrawing" xmlns:wp14="http://schemas.microsoft.com/office/word/2010/wordprocessingDrawing" distT="45720" distB="45720" distL="114300" distR="114300" simplePos="0" relativeHeight="251695104" behindDoc="0" locked="0" layoutInCell="1" allowOverlap="1">
                <wp:simplePos x="0" y="0"/>
                <wp:positionH relativeFrom="column">
                  <wp:posOffset>304800</wp:posOffset>
                </wp:positionH>
                <wp:positionV relativeFrom="paragraph">
                  <wp:posOffset>2312670</wp:posOffset>
                </wp:positionV>
                <wp:extent cx="254000" cy="1404620"/>
                <wp:effectExtent l="0" t="0" r="0" b="0"/>
                <wp:wrapNone/>
                <wp:docPr id="14" name="Zone de texte 2"/>
                <wp:cNvGraphicFramePr/>
                <a:graphic xmlns:a="http://schemas.openxmlformats.org/drawingml/2006/main">
                  <a:graphicData uri="http://schemas.microsoft.com/office/word/2010/wordprocessingShape">
                    <wps:wsp>
                      <wps:cNvPr id="0" name=""/>
                      <wps:cNvSpPr txBox="1">
                        <a:spLocks noChangeArrowheads="1"/>
                      </wps:cNvSpPr>
                      <wps:spPr bwMode="auto">
                        <a:xfrm>
                          <a:off x="0" y="0"/>
                          <a:ext cx="254000" cy="1404620"/>
                        </a:xfrm>
                        <a:prstGeom prst="rect">
                          <a:avLst/>
                        </a:prstGeom>
                        <a:noFill/>
                        <a:ln w="9525">
                          <a:noFill/>
                          <a:miter lim="800000"/>
                          <a:headEnd/>
                          <a:tailEnd/>
                        </a:ln>
                      </wps:spPr>
                      <wps:txbx>
                        <w:txbxContent>
                          <w:p w14:paraId="55A05888" w14:textId="1B4AE38F">
                            <w:pPr>
                              <w:pBdr/>
                              <w:spacing/>
                              <w:ind/>
                              <w:rPr>
                                <w:sz w:val="20"/>
                                <w:szCs w:val="20"/>
                              </w:rPr>
                            </w:pPr>
                            <w:r>
                              <w:rPr>
                                <w:sz w:val="20"/>
                                <w:szCs w:val="20"/>
                              </w:rPr>
                              <w:t xml:space="preserve">1</w:t>
                            </w:r>
                            <w:r>
                              <w:rPr>
                                <w:sz w:val="20"/>
                                <w:szCs w:val="20"/>
                              </w:rPr>
                            </w:r>
                            <w:r>
                              <w:rPr>
                                <w:sz w:val="20"/>
                                <w:szCs w:val="20"/>
                              </w:rPr>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shape 13" o:spid="_x0000_s13" o:spt="202" type="#_x0000_t202" style="position:absolute;z-index:251695104;o:allowoverlap:true;o:allowincell:true;mso-position-horizontal-relative:text;margin-left:24.00pt;mso-position-horizontal:absolute;mso-position-vertical-relative:text;margin-top:182.10pt;mso-position-vertical:absolute;width:20.00pt;height:110.60pt;mso-wrap-distance-left:9.00pt;mso-wrap-distance-top:3.60pt;mso-wrap-distance-right:9.00pt;mso-wrap-distance-bottom:3.60pt;v-text-anchor:top;visibility:visible;" filled="f" stroked="f" strokeweight="0.75pt">
                <v:textbox inset="0,0,0,0">
                  <w:txbxContent>
                    <w:p w14:paraId="55A05888" w14:textId="1B4AE38F">
                      <w:pPr>
                        <w:pBdr/>
                        <w:spacing/>
                        <w:ind/>
                        <w:rPr>
                          <w:sz w:val="20"/>
                          <w:szCs w:val="20"/>
                        </w:rPr>
                      </w:pPr>
                      <w:r>
                        <w:rPr>
                          <w:sz w:val="20"/>
                          <w:szCs w:val="20"/>
                        </w:rPr>
                        <w:t xml:space="preserve">1</w:t>
                      </w:r>
                      <w:r>
                        <w:rPr>
                          <w:sz w:val="20"/>
                          <w:szCs w:val="20"/>
                        </w:rPr>
                      </w:r>
                      <w:r>
                        <w:rPr>
                          <w:sz w:val="20"/>
                          <w:szCs w:val="20"/>
                        </w:rPr>
                      </w:r>
                    </w:p>
                  </w:txbxContent>
                </v:textbox>
              </v:shape>
            </w:pict>
          </mc:Fallback>
        </mc:AlternateContent>
      </w:r>
      <w:r>
        <w:rPr>
          <w:rFonts w:ascii="Calibri" w:hAnsi="Calibri" w:eastAsiaTheme="majorEastAsia" w:cstheme="majorBidi"/>
          <w:szCs w:val="26"/>
        </w:rPr>
        <mc:AlternateContent>
          <mc:Choice Requires="wpg">
            <w:drawing>
              <wp:anchor xmlns:wp="http://schemas.openxmlformats.org/drawingml/2006/wordprocessingDrawing" xmlns:wp14="http://schemas.microsoft.com/office/word/2010/wordprocessingDrawing" distT="0" distB="0" distL="114300" distR="114300" simplePos="0" relativeHeight="251686912" behindDoc="0" locked="0" layoutInCell="1" allowOverlap="1">
                <wp:simplePos x="0" y="0"/>
                <wp:positionH relativeFrom="column">
                  <wp:posOffset>3487834</wp:posOffset>
                </wp:positionH>
                <wp:positionV relativeFrom="paragraph">
                  <wp:posOffset>1004984</wp:posOffset>
                </wp:positionV>
                <wp:extent cx="2831218" cy="366738"/>
                <wp:effectExtent l="0" t="0" r="26670" b="14604"/>
                <wp:wrapNone/>
                <wp:docPr id="15" name="Zone de texte 28"/>
                <wp:cNvGraphicFramePr/>
                <a:graphic xmlns:a="http://schemas.openxmlformats.org/drawingml/2006/main">
                  <a:graphicData uri="http://schemas.microsoft.com/office/word/2010/wordprocessingShape">
                    <wps:wsp>
                      <wps:cNvPr id="0" name=""/>
                      <wps:cNvSpPr txBox="1"/>
                      <wps:spPr bwMode="auto">
                        <a:xfrm>
                          <a:off x="0" y="0"/>
                          <a:ext cx="2831218" cy="366738"/>
                        </a:xfrm>
                        <a:prstGeom prst="rect">
                          <a:avLst/>
                        </a:prstGeom>
                        <a:solidFill>
                          <a:schemeClr val="lt1"/>
                        </a:solidFill>
                        <a:ln w="6350">
                          <a:solidFill>
                            <a:schemeClr val="bg1"/>
                          </a:solidFill>
                        </a:ln>
                      </wps:spPr>
                      <wps:txbx>
                        <w:txbxContent>
                          <w:p w14:paraId="291A0B49" w14:textId="77777777">
                            <w:pPr>
                              <w:pBdr/>
                              <w:spacing/>
                              <w:ind/>
                              <w:rPr>
                                <w:rFonts w:ascii="Calibri" w:hAnsi="Calibri" w:eastAsiaTheme="majorEastAsia" w:cstheme="majorBidi"/>
                                <w:bCs/>
                                <w:i/>
                                <w:iCs/>
                                <w:sz w:val="16"/>
                                <w:szCs w:val="20"/>
                                <w:lang w:val="en-US"/>
                              </w:rPr>
                            </w:pPr>
                            <w:r>
                              <w:rPr>
                                <w:rFonts w:ascii="Calibri" w:hAnsi="Calibri" w:eastAsiaTheme="majorEastAsia" w:cstheme="majorBidi"/>
                                <w:bCs/>
                                <w:i/>
                                <w:iCs/>
                                <w:sz w:val="16"/>
                                <w:szCs w:val="20"/>
                                <w:lang w:val="en-US"/>
                              </w:rPr>
                              <w:t xml:space="preserve">(</w:t>
                            </w:r>
                            <w:r>
                              <w:rPr>
                                <w:rFonts w:ascii="Calibri" w:hAnsi="Calibri" w:eastAsiaTheme="majorEastAsia" w:cstheme="majorBidi"/>
                                <w:bCs/>
                                <w:i/>
                                <w:iCs/>
                                <w:sz w:val="16"/>
                                <w:szCs w:val="20"/>
                                <w:lang w:val="en-US"/>
                              </w:rPr>
                              <w:t xml:space="preserve">Source :</w:t>
                            </w:r>
                            <w:r>
                              <w:rPr>
                                <w:rFonts w:ascii="Calibri" w:hAnsi="Calibri" w:eastAsiaTheme="majorEastAsia" w:cstheme="majorBidi"/>
                                <w:bCs/>
                                <w:i/>
                                <w:iCs/>
                                <w:sz w:val="16"/>
                                <w:szCs w:val="20"/>
                                <w:lang w:val="en-US"/>
                              </w:rPr>
                              <w:t xml:space="preserve"> Rapid evolution of seed dispersal in an urban environment in the weed </w:t>
                            </w:r>
                            <w:r>
                              <w:rPr>
                                <w:rFonts w:ascii="Calibri" w:hAnsi="Calibri" w:eastAsiaTheme="majorEastAsia" w:cstheme="majorBidi"/>
                                <w:bCs/>
                                <w:i/>
                                <w:iCs/>
                                <w:sz w:val="16"/>
                                <w:szCs w:val="20"/>
                                <w:lang w:val="en-US"/>
                              </w:rPr>
                              <w:t xml:space="preserve">Crepis</w:t>
                            </w:r>
                            <w:r>
                              <w:rPr>
                                <w:rFonts w:ascii="Calibri" w:hAnsi="Calibri" w:eastAsiaTheme="majorEastAsia" w:cstheme="majorBidi"/>
                                <w:bCs/>
                                <w:i/>
                                <w:iCs/>
                                <w:sz w:val="16"/>
                                <w:szCs w:val="20"/>
                                <w:lang w:val="en-US"/>
                              </w:rPr>
                              <w:t xml:space="preserve"> sancta – P.O. </w:t>
                            </w:r>
                            <w:r>
                              <w:rPr>
                                <w:rFonts w:ascii="Calibri" w:hAnsi="Calibri" w:eastAsiaTheme="majorEastAsia" w:cstheme="majorBidi"/>
                                <w:bCs/>
                                <w:i/>
                                <w:iCs/>
                                <w:sz w:val="16"/>
                                <w:szCs w:val="20"/>
                                <w:lang w:val="en-US"/>
                              </w:rPr>
                              <w:t xml:space="preserve">Cheptou</w:t>
                            </w:r>
                            <w:r>
                              <w:rPr>
                                <w:rFonts w:ascii="Calibri" w:hAnsi="Calibri" w:eastAsiaTheme="majorEastAsia" w:cstheme="majorBidi"/>
                                <w:bCs/>
                                <w:i/>
                                <w:iCs/>
                                <w:sz w:val="16"/>
                                <w:szCs w:val="20"/>
                                <w:lang w:val="en-US"/>
                              </w:rPr>
                              <w:t xml:space="preserve"> – 2008.)</w:t>
                            </w:r>
                            <w:r>
                              <w:rPr>
                                <w:rFonts w:ascii="Calibri" w:hAnsi="Calibri" w:eastAsiaTheme="majorEastAsia" w:cstheme="majorBidi"/>
                                <w:bCs/>
                                <w:i/>
                                <w:iCs/>
                                <w:sz w:val="16"/>
                                <w:szCs w:val="20"/>
                                <w:lang w:val="en-US"/>
                              </w:rPr>
                            </w:r>
                            <w:r>
                              <w:rPr>
                                <w:rFonts w:ascii="Calibri" w:hAnsi="Calibri" w:eastAsiaTheme="majorEastAsia" w:cstheme="majorBidi"/>
                                <w:bCs/>
                                <w:i/>
                                <w:iCs/>
                                <w:sz w:val="16"/>
                                <w:szCs w:val="20"/>
                                <w:lang w:val="en-US"/>
                              </w:rPr>
                            </w:r>
                          </w:p>
                          <w:p w14:paraId="672FC8FB" w14:textId="77777777">
                            <w:pPr>
                              <w:pBdr/>
                              <w:spacing/>
                              <w:ind/>
                              <w:rPr>
                                <w:i/>
                                <w:iCs/>
                                <w:sz w:val="16"/>
                                <w:szCs w:val="16"/>
                                <w:lang w:val="en-US"/>
                              </w:rPr>
                            </w:pPr>
                            <w:r>
                              <w:rPr>
                                <w:i/>
                                <w:iCs/>
                                <w:sz w:val="16"/>
                                <w:szCs w:val="16"/>
                                <w:lang w:val="en-US"/>
                              </w:rPr>
                            </w:r>
                            <w:r>
                              <w:rPr>
                                <w:i/>
                                <w:iCs/>
                                <w:sz w:val="16"/>
                                <w:szCs w:val="16"/>
                                <w:lang w:val="en-US"/>
                              </w:rPr>
                            </w:r>
                            <w:r>
                              <w:rPr>
                                <w:i/>
                                <w:iCs/>
                                <w:sz w:val="16"/>
                                <w:szCs w:val="16"/>
                                <w:lang w:val="en-US"/>
                              </w:rPr>
                            </w:r>
                          </w:p>
                        </w:txbxContent>
                      </wps:txbx>
                      <wps:bodyPr rot="0" spcFirstLastPara="0" vertOverflow="overflow" horzOverflow="overflow" vert="horz" wrap="square" lIns="91440" tIns="45720" rIns="91440" bIns="45720" numCol="1" spcCol="0" rtlCol="0" fromWordArt="0" anchor="t" anchorCtr="0" forceAA="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14" o:spid="_x0000_s14" o:spt="202" type="#_x0000_t202" style="position:absolute;z-index:251686912;o:allowoverlap:true;o:allowincell:true;mso-position-horizontal-relative:text;margin-left:274.63pt;mso-position-horizontal:absolute;mso-position-vertical-relative:text;margin-top:79.13pt;mso-position-vertical:absolute;width:222.93pt;height:28.88pt;mso-wrap-distance-left:9.00pt;mso-wrap-distance-top:0.00pt;mso-wrap-distance-right:9.00pt;mso-wrap-distance-bottom:0.00pt;v-text-anchor:top;visibility:visible;" fillcolor="#FFFFFF" strokecolor="#FFFFFF" strokeweight="0.50pt">
                <v:textbox inset="0,0,0,0">
                  <w:txbxContent>
                    <w:p w14:paraId="291A0B49" w14:textId="77777777">
                      <w:pPr>
                        <w:pBdr/>
                        <w:spacing/>
                        <w:ind/>
                        <w:rPr>
                          <w:rFonts w:ascii="Calibri" w:hAnsi="Calibri" w:eastAsiaTheme="majorEastAsia" w:cstheme="majorBidi"/>
                          <w:bCs/>
                          <w:i/>
                          <w:iCs/>
                          <w:sz w:val="16"/>
                          <w:szCs w:val="20"/>
                          <w:lang w:val="en-US"/>
                        </w:rPr>
                      </w:pPr>
                      <w:r>
                        <w:rPr>
                          <w:rFonts w:ascii="Calibri" w:hAnsi="Calibri" w:eastAsiaTheme="majorEastAsia" w:cstheme="majorBidi"/>
                          <w:bCs/>
                          <w:i/>
                          <w:iCs/>
                          <w:sz w:val="16"/>
                          <w:szCs w:val="20"/>
                          <w:lang w:val="en-US"/>
                        </w:rPr>
                        <w:t xml:space="preserve">(</w:t>
                      </w:r>
                      <w:r>
                        <w:rPr>
                          <w:rFonts w:ascii="Calibri" w:hAnsi="Calibri" w:eastAsiaTheme="majorEastAsia" w:cstheme="majorBidi"/>
                          <w:bCs/>
                          <w:i/>
                          <w:iCs/>
                          <w:sz w:val="16"/>
                          <w:szCs w:val="20"/>
                          <w:lang w:val="en-US"/>
                        </w:rPr>
                        <w:t xml:space="preserve">Source :</w:t>
                      </w:r>
                      <w:r>
                        <w:rPr>
                          <w:rFonts w:ascii="Calibri" w:hAnsi="Calibri" w:eastAsiaTheme="majorEastAsia" w:cstheme="majorBidi"/>
                          <w:bCs/>
                          <w:i/>
                          <w:iCs/>
                          <w:sz w:val="16"/>
                          <w:szCs w:val="20"/>
                          <w:lang w:val="en-US"/>
                        </w:rPr>
                        <w:t xml:space="preserve"> Rapid evolution of seed dispersal in an urban environment in the weed </w:t>
                      </w:r>
                      <w:r>
                        <w:rPr>
                          <w:rFonts w:ascii="Calibri" w:hAnsi="Calibri" w:eastAsiaTheme="majorEastAsia" w:cstheme="majorBidi"/>
                          <w:bCs/>
                          <w:i/>
                          <w:iCs/>
                          <w:sz w:val="16"/>
                          <w:szCs w:val="20"/>
                          <w:lang w:val="en-US"/>
                        </w:rPr>
                        <w:t xml:space="preserve">Crepis</w:t>
                      </w:r>
                      <w:r>
                        <w:rPr>
                          <w:rFonts w:ascii="Calibri" w:hAnsi="Calibri" w:eastAsiaTheme="majorEastAsia" w:cstheme="majorBidi"/>
                          <w:bCs/>
                          <w:i/>
                          <w:iCs/>
                          <w:sz w:val="16"/>
                          <w:szCs w:val="20"/>
                          <w:lang w:val="en-US"/>
                        </w:rPr>
                        <w:t xml:space="preserve"> sancta – P.O. </w:t>
                      </w:r>
                      <w:r>
                        <w:rPr>
                          <w:rFonts w:ascii="Calibri" w:hAnsi="Calibri" w:eastAsiaTheme="majorEastAsia" w:cstheme="majorBidi"/>
                          <w:bCs/>
                          <w:i/>
                          <w:iCs/>
                          <w:sz w:val="16"/>
                          <w:szCs w:val="20"/>
                          <w:lang w:val="en-US"/>
                        </w:rPr>
                        <w:t xml:space="preserve">Cheptou</w:t>
                      </w:r>
                      <w:r>
                        <w:rPr>
                          <w:rFonts w:ascii="Calibri" w:hAnsi="Calibri" w:eastAsiaTheme="majorEastAsia" w:cstheme="majorBidi"/>
                          <w:bCs/>
                          <w:i/>
                          <w:iCs/>
                          <w:sz w:val="16"/>
                          <w:szCs w:val="20"/>
                          <w:lang w:val="en-US"/>
                        </w:rPr>
                        <w:t xml:space="preserve"> – 2008.)</w:t>
                      </w:r>
                      <w:r>
                        <w:rPr>
                          <w:rFonts w:ascii="Calibri" w:hAnsi="Calibri" w:eastAsiaTheme="majorEastAsia" w:cstheme="majorBidi"/>
                          <w:bCs/>
                          <w:i/>
                          <w:iCs/>
                          <w:sz w:val="16"/>
                          <w:szCs w:val="20"/>
                          <w:lang w:val="en-US"/>
                        </w:rPr>
                      </w:r>
                      <w:r>
                        <w:rPr>
                          <w:rFonts w:ascii="Calibri" w:hAnsi="Calibri" w:eastAsiaTheme="majorEastAsia" w:cstheme="majorBidi"/>
                          <w:bCs/>
                          <w:i/>
                          <w:iCs/>
                          <w:sz w:val="16"/>
                          <w:szCs w:val="20"/>
                          <w:lang w:val="en-US"/>
                        </w:rPr>
                      </w:r>
                    </w:p>
                    <w:p w14:paraId="672FC8FB" w14:textId="77777777">
                      <w:pPr>
                        <w:pBdr/>
                        <w:spacing/>
                        <w:ind/>
                        <w:rPr>
                          <w:i/>
                          <w:iCs/>
                          <w:sz w:val="16"/>
                          <w:szCs w:val="16"/>
                          <w:lang w:val="en-US"/>
                        </w:rPr>
                      </w:pPr>
                      <w:r>
                        <w:rPr>
                          <w:i/>
                          <w:iCs/>
                          <w:sz w:val="16"/>
                          <w:szCs w:val="16"/>
                          <w:lang w:val="en-US"/>
                        </w:rPr>
                      </w:r>
                      <w:r>
                        <w:rPr>
                          <w:i/>
                          <w:iCs/>
                          <w:sz w:val="16"/>
                          <w:szCs w:val="16"/>
                          <w:lang w:val="en-US"/>
                        </w:rPr>
                      </w:r>
                      <w:r>
                        <w:rPr>
                          <w:i/>
                          <w:iCs/>
                          <w:sz w:val="16"/>
                          <w:szCs w:val="16"/>
                          <w:lang w:val="en-US"/>
                        </w:rPr>
                      </w:r>
                    </w:p>
                  </w:txbxContent>
                </v:textbox>
              </v:shape>
            </w:pict>
          </mc:Fallback>
        </mc:AlternateContent>
      </w:r>
      <w:r>
        <w:rPr>
          <w:rFonts w:cstheme="minorHAnsi"/>
          <w:bCs/>
        </w:rPr>
        <mc:AlternateContent>
          <mc:Choice Requires="wpg">
            <w:drawing>
              <wp:anchor xmlns:wp="http://schemas.openxmlformats.org/drawingml/2006/wordprocessingDrawing" xmlns:wp14="http://schemas.microsoft.com/office/word/2010/wordprocessingDrawing" distT="0" distB="0" distL="114300" distR="114300" simplePos="0" relativeHeight="251687936" behindDoc="0" locked="0" layoutInCell="1" allowOverlap="1">
                <wp:simplePos x="0" y="0"/>
                <wp:positionH relativeFrom="column">
                  <wp:posOffset>302683</wp:posOffset>
                </wp:positionH>
                <wp:positionV relativeFrom="paragraph">
                  <wp:posOffset>49318</wp:posOffset>
                </wp:positionV>
                <wp:extent cx="1388534" cy="143934"/>
                <wp:effectExtent l="0" t="0" r="21590" b="27940"/>
                <wp:wrapNone/>
                <wp:docPr id="16" name="Rectangle 29"/>
                <wp:cNvGraphicFramePr/>
                <a:graphic xmlns:a="http://schemas.openxmlformats.org/drawingml/2006/main">
                  <a:graphicData uri="http://schemas.microsoft.com/office/word/2010/wordprocessingShape">
                    <wps:wsp>
                      <wps:cNvPr id="0" name=""/>
                      <wps:cNvSpPr/>
                      <wps:spPr bwMode="auto">
                        <a:xfrm>
                          <a:off x="0" y="0"/>
                          <a:ext cx="1388533" cy="143934"/>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anchor>
            </w:drawing>
          </mc:Choice>
          <mc:Fallback>
            <w:pict>
              <v:shape id="shape 15" o:spid="_x0000_s15" o:spt="1" type="#_x0000_t1" style="position:absolute;z-index:251687936;o:allowoverlap:true;o:allowincell:true;mso-position-horizontal-relative:text;margin-left:23.83pt;mso-position-horizontal:absolute;mso-position-vertical-relative:text;margin-top:3.88pt;mso-position-vertical:absolute;width:109.33pt;height:11.33pt;mso-wrap-distance-left:9.00pt;mso-wrap-distance-top:0.00pt;mso-wrap-distance-right:9.00pt;mso-wrap-distance-bottom:0.00pt;visibility:visible;" fillcolor="#FFFFFF" strokecolor="#FFFFFF" strokeweight="1.00pt">
                <v:stroke dashstyle="solid"/>
              </v:shape>
            </w:pict>
          </mc:Fallback>
        </mc:AlternateContent>
      </w:r>
      <w:r>
        <w:rPr>
          <w:rFonts w:cstheme="minorHAnsi"/>
          <w:bCs/>
        </w:rPr>
        <mc:AlternateContent>
          <mc:Choice Requires="wpg">
            <w:drawing>
              <wp:anchor xmlns:wp="http://schemas.openxmlformats.org/drawingml/2006/wordprocessingDrawing" xmlns:wp14="http://schemas.microsoft.com/office/word/2010/wordprocessingDrawing" distT="0" distB="0" distL="114300" distR="114300" simplePos="0" relativeHeight="251682816" behindDoc="0" locked="0" layoutInCell="1" allowOverlap="1">
                <wp:simplePos x="0" y="0"/>
                <wp:positionH relativeFrom="column">
                  <wp:posOffset>2025650</wp:posOffset>
                </wp:positionH>
                <wp:positionV relativeFrom="paragraph">
                  <wp:posOffset>114936</wp:posOffset>
                </wp:positionV>
                <wp:extent cx="940361" cy="258868"/>
                <wp:effectExtent l="0" t="0" r="12700" b="27305"/>
                <wp:wrapNone/>
                <wp:docPr id="17" name="Zone de texte 24"/>
                <wp:cNvGraphicFramePr/>
                <a:graphic xmlns:a="http://schemas.openxmlformats.org/drawingml/2006/main">
                  <a:graphicData uri="http://schemas.microsoft.com/office/word/2010/wordprocessingShape">
                    <wps:wsp>
                      <wps:cNvPr id="0" name=""/>
                      <wps:cNvSpPr txBox="1"/>
                      <wps:spPr bwMode="auto">
                        <a:xfrm>
                          <a:off x="0" y="0"/>
                          <a:ext cx="940361" cy="258868"/>
                        </a:xfrm>
                        <a:prstGeom prst="rect">
                          <a:avLst/>
                        </a:prstGeom>
                        <a:solidFill>
                          <a:schemeClr val="lt1"/>
                        </a:solidFill>
                        <a:ln w="6350">
                          <a:solidFill>
                            <a:schemeClr val="bg1"/>
                          </a:solidFill>
                        </a:ln>
                      </wps:spPr>
                      <wps:txbx>
                        <w:txbxContent>
                          <w:p w14:paraId="1146002F" w14:textId="6D5F9EA9">
                            <w:pPr>
                              <w:pBdr/>
                              <w:spacing w:after="0"/>
                              <w:ind/>
                              <w:rPr>
                                <w:sz w:val="16"/>
                                <w:szCs w:val="16"/>
                              </w:rPr>
                            </w:pPr>
                            <w:r>
                              <w:rPr>
                                <w:sz w:val="16"/>
                                <w:szCs w:val="16"/>
                              </w:rPr>
                              <w:t xml:space="preserve">Populations </w:t>
                            </w:r>
                            <w:r>
                              <w:rPr>
                                <w:sz w:val="16"/>
                                <w:szCs w:val="16"/>
                              </w:rPr>
                              <w:t xml:space="preserve">urbaines</w:t>
                            </w:r>
                            <w:r>
                              <w:rPr>
                                <w:sz w:val="16"/>
                                <w:szCs w:val="16"/>
                              </w:rPr>
                            </w:r>
                            <w:r>
                              <w:rPr>
                                <w:sz w:val="16"/>
                                <w:szCs w:val="16"/>
                              </w:rPr>
                            </w:r>
                          </w:p>
                          <w:p w14:paraId="051BC767" w14:textId="51F69B99">
                            <w:pPr>
                              <w:pBdr/>
                              <w:spacing w:after="0"/>
                              <w:ind/>
                              <w:rPr>
                                <w:sz w:val="16"/>
                                <w:szCs w:val="16"/>
                              </w:rPr>
                            </w:pPr>
                            <w:r>
                              <w:rPr>
                                <w:sz w:val="16"/>
                                <w:szCs w:val="16"/>
                              </w:rPr>
                              <w:t xml:space="preserve">Populations rurales</w:t>
                            </w:r>
                            <w:r>
                              <w:rPr>
                                <w:sz w:val="16"/>
                                <w:szCs w:val="16"/>
                              </w:rPr>
                            </w:r>
                            <w:r>
                              <w:rPr>
                                <w:sz w:val="16"/>
                                <w:szCs w:val="16"/>
                              </w:rPr>
                            </w:r>
                          </w:p>
                        </w:txbxContent>
                      </wps:txbx>
                      <wps:bodyPr rot="0" spcFirstLastPara="0" vertOverflow="overflow" horzOverflow="overflow" vert="horz" wrap="square" lIns="0" tIns="0" rIns="0" bIns="0" numCol="1" spcCol="0" rtlCol="0" fromWordArt="0" anchor="t" anchorCtr="0" forceAA="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16" o:spid="_x0000_s16" o:spt="202" type="#_x0000_t202" style="position:absolute;z-index:251682816;o:allowoverlap:true;o:allowincell:true;mso-position-horizontal-relative:text;margin-left:159.50pt;mso-position-horizontal:absolute;mso-position-vertical-relative:text;margin-top:9.05pt;mso-position-vertical:absolute;width:74.04pt;height:20.38pt;mso-wrap-distance-left:9.00pt;mso-wrap-distance-top:0.00pt;mso-wrap-distance-right:9.00pt;mso-wrap-distance-bottom:0.00pt;v-text-anchor:top;visibility:visible;" fillcolor="#FFFFFF" strokecolor="#FFFFFF" strokeweight="0.50pt">
                <v:textbox inset="0,0,0,0">
                  <w:txbxContent>
                    <w:p w14:paraId="1146002F" w14:textId="6D5F9EA9">
                      <w:pPr>
                        <w:pBdr/>
                        <w:spacing w:after="0"/>
                        <w:ind/>
                        <w:rPr>
                          <w:sz w:val="16"/>
                          <w:szCs w:val="16"/>
                        </w:rPr>
                      </w:pPr>
                      <w:r>
                        <w:rPr>
                          <w:sz w:val="16"/>
                          <w:szCs w:val="16"/>
                        </w:rPr>
                        <w:t xml:space="preserve">Populations </w:t>
                      </w:r>
                      <w:r>
                        <w:rPr>
                          <w:sz w:val="16"/>
                          <w:szCs w:val="16"/>
                        </w:rPr>
                        <w:t xml:space="preserve">urbaines</w:t>
                      </w:r>
                      <w:r>
                        <w:rPr>
                          <w:sz w:val="16"/>
                          <w:szCs w:val="16"/>
                        </w:rPr>
                      </w:r>
                      <w:r>
                        <w:rPr>
                          <w:sz w:val="16"/>
                          <w:szCs w:val="16"/>
                        </w:rPr>
                      </w:r>
                    </w:p>
                    <w:p w14:paraId="051BC767" w14:textId="51F69B99">
                      <w:pPr>
                        <w:pBdr/>
                        <w:spacing w:after="0"/>
                        <w:ind/>
                        <w:rPr>
                          <w:sz w:val="16"/>
                          <w:szCs w:val="16"/>
                        </w:rPr>
                      </w:pPr>
                      <w:r>
                        <w:rPr>
                          <w:sz w:val="16"/>
                          <w:szCs w:val="16"/>
                        </w:rPr>
                        <w:t xml:space="preserve">Populations rurales</w:t>
                      </w:r>
                      <w:r>
                        <w:rPr>
                          <w:sz w:val="16"/>
                          <w:szCs w:val="16"/>
                        </w:rPr>
                      </w:r>
                      <w:r>
                        <w:rPr>
                          <w:sz w:val="16"/>
                          <w:szCs w:val="16"/>
                        </w:rPr>
                      </w:r>
                    </w:p>
                  </w:txbxContent>
                </v:textbox>
              </v:shape>
            </w:pict>
          </mc:Fallback>
        </mc:AlternateContent>
      </w:r>
      <w:r>
        <w:rPr>
          <w:rFonts w:cstheme="minorHAnsi"/>
          <w:bCs/>
        </w:rPr>
        <mc:AlternateContent>
          <mc:Choice Requires="wpg">
            <w:drawing>
              <wp:inline xmlns:wp="http://schemas.openxmlformats.org/drawingml/2006/wordprocessingDrawing" distT="0" distB="0" distL="0" distR="0">
                <wp:extent cx="3148314" cy="2307665"/>
                <wp:effectExtent l="0" t="0" r="0" b="0"/>
                <wp:docPr id="18"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r/>
                      </pic:nvPicPr>
                      <pic:blipFill rotWithShape="1">
                        <a:blip r:embed="rId10"/>
                        <a:srcRect l="48596" t="61383" r="33577" b="15385"/>
                        <a:stretch/>
                      </pic:blipFill>
                      <pic:spPr bwMode="auto">
                        <a:xfrm>
                          <a:off x="0" y="0"/>
                          <a:ext cx="3169872" cy="2323467"/>
                        </a:xfrm>
                        <a:prstGeom prst="rect">
                          <a:avLst/>
                        </a:prstGeom>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47.90pt;height:181.71pt;mso-wrap-distance-left:0.00pt;mso-wrap-distance-top:0.00pt;mso-wrap-distance-right:0.00pt;mso-wrap-distance-bottom:0.00pt;z-index:1;" stroked="f">
                <v:imagedata r:id="rId10" o:title="" croptop="40228f" cropleft="31848f" cropbottom="10083f" cropright="22005f"/>
                <o:lock v:ext="edit" rotation="t"/>
              </v:shape>
            </w:pict>
          </mc:Fallback>
        </mc:AlternateContent>
      </w:r>
      <w:r>
        <w:rPr>
          <w:rFonts w:eastAsiaTheme="majorEastAsia" w:cstheme="minorHAnsi"/>
          <w:bCs/>
          <w:szCs w:val="26"/>
          <w:u w:val="single"/>
        </w:rPr>
        <w:t xml:space="preserve">  </w:t>
      </w:r>
      <w:r>
        <w:rPr>
          <w:rFonts w:eastAsiaTheme="majorEastAsia" w:cstheme="minorHAnsi"/>
          <w:bCs/>
          <w:szCs w:val="26"/>
          <w:u w:val="single"/>
        </w:rPr>
      </w:r>
      <w:r>
        <w:rPr>
          <w:rFonts w:eastAsiaTheme="majorEastAsia" w:cstheme="minorHAnsi"/>
          <w:bCs/>
          <w:szCs w:val="26"/>
          <w:u w:val="single"/>
        </w:rPr>
      </w:r>
    </w:p>
    <w:p w14:paraId="14B59649" w14:textId="6F88E224">
      <w:pPr>
        <w:pBdr/>
        <w:spacing w:after="0"/>
        <w:ind/>
        <w:rPr>
          <w:rFonts w:eastAsiaTheme="majorEastAsia" w:cstheme="minorHAnsi"/>
          <w:bCs/>
          <w:szCs w:val="26"/>
          <w:u w:val="single"/>
        </w:rPr>
      </w:pPr>
      <w:r>
        <w:rPr>
          <w:rFonts w:eastAsiaTheme="majorEastAsia" w:cstheme="minorHAnsi"/>
          <w:bCs/>
          <w:szCs w:val="26"/>
          <w:u w:val="single"/>
        </w:rPr>
        <mc:AlternateContent>
          <mc:Choice Requires="wpg">
            <w:drawing>
              <wp:anchor xmlns:wp="http://schemas.openxmlformats.org/drawingml/2006/wordprocessingDrawing" xmlns:wp14="http://schemas.microsoft.com/office/word/2010/wordprocessingDrawing" distT="45720" distB="45720" distL="114300" distR="114300" simplePos="0" relativeHeight="251715584" behindDoc="0" locked="0" layoutInCell="1" allowOverlap="1">
                <wp:simplePos x="0" y="0"/>
                <wp:positionH relativeFrom="column">
                  <wp:posOffset>2730500</wp:posOffset>
                </wp:positionH>
                <wp:positionV relativeFrom="paragraph">
                  <wp:posOffset>6350</wp:posOffset>
                </wp:positionV>
                <wp:extent cx="361950" cy="1404620"/>
                <wp:effectExtent l="0" t="0" r="0" b="0"/>
                <wp:wrapNone/>
                <wp:docPr id="19" name="Zone de texte 2"/>
                <wp:cNvGraphicFramePr/>
                <a:graphic xmlns:a="http://schemas.openxmlformats.org/drawingml/2006/main">
                  <a:graphicData uri="http://schemas.microsoft.com/office/word/2010/wordprocessingShape">
                    <wps:wsp>
                      <wps:cNvPr id="0" name=""/>
                      <wps:cNvSpPr txBox="1">
                        <a:spLocks noChangeArrowheads="1"/>
                      </wps:cNvSpPr>
                      <wps:spPr bwMode="auto">
                        <a:xfrm>
                          <a:off x="0" y="0"/>
                          <a:ext cx="361950" cy="1404620"/>
                        </a:xfrm>
                        <a:prstGeom prst="rect">
                          <a:avLst/>
                        </a:prstGeom>
                        <a:noFill/>
                        <a:ln w="9525">
                          <a:noFill/>
                          <a:miter lim="800000"/>
                          <a:headEnd/>
                          <a:tailEnd/>
                        </a:ln>
                      </wps:spPr>
                      <wps:txbx>
                        <w:txbxContent>
                          <w:p w14:paraId="7DD12A2E" w14:textId="1C962DB8">
                            <w:pPr>
                              <w:pBdr/>
                              <w:spacing/>
                              <w:ind/>
                              <w:rPr>
                                <w:sz w:val="20"/>
                                <w:szCs w:val="20"/>
                              </w:rPr>
                            </w:pPr>
                            <w:r>
                              <w:rPr>
                                <w:sz w:val="20"/>
                                <w:szCs w:val="20"/>
                              </w:rPr>
                              <w:t xml:space="preserve">11</w:t>
                            </w:r>
                            <w:r>
                              <w:rPr>
                                <w:sz w:val="20"/>
                                <w:szCs w:val="20"/>
                              </w:rPr>
                            </w:r>
                            <w:r>
                              <w:rPr>
                                <w:sz w:val="20"/>
                                <w:szCs w:val="20"/>
                              </w:rPr>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shape 18" o:spid="_x0000_s18" o:spt="202" type="#_x0000_t202" style="position:absolute;z-index:251715584;o:allowoverlap:true;o:allowincell:true;mso-position-horizontal-relative:text;margin-left:215.00pt;mso-position-horizontal:absolute;mso-position-vertical-relative:text;margin-top:0.50pt;mso-position-vertical:absolute;width:28.50pt;height:110.60pt;mso-wrap-distance-left:9.00pt;mso-wrap-distance-top:3.60pt;mso-wrap-distance-right:9.00pt;mso-wrap-distance-bottom:3.60pt;v-text-anchor:top;visibility:visible;" filled="f" stroked="f" strokeweight="0.75pt">
                <v:textbox inset="0,0,0,0">
                  <w:txbxContent>
                    <w:p w14:paraId="7DD12A2E" w14:textId="1C962DB8">
                      <w:pPr>
                        <w:pBdr/>
                        <w:spacing/>
                        <w:ind/>
                        <w:rPr>
                          <w:sz w:val="20"/>
                          <w:szCs w:val="20"/>
                        </w:rPr>
                      </w:pPr>
                      <w:r>
                        <w:rPr>
                          <w:sz w:val="20"/>
                          <w:szCs w:val="20"/>
                        </w:rPr>
                        <w:t xml:space="preserve">11</w:t>
                      </w:r>
                      <w:r>
                        <w:rPr>
                          <w:sz w:val="20"/>
                          <w:szCs w:val="20"/>
                        </w:rPr>
                      </w:r>
                      <w:r>
                        <w:rPr>
                          <w:sz w:val="20"/>
                          <w:szCs w:val="20"/>
                        </w:rPr>
                      </w:r>
                    </w:p>
                  </w:txbxContent>
                </v:textbox>
              </v:shape>
            </w:pict>
          </mc:Fallback>
        </mc:AlternateContent>
      </w:r>
      <w:r>
        <w:rPr>
          <w:rFonts w:eastAsiaTheme="majorEastAsia" w:cstheme="minorHAnsi"/>
          <w:bCs/>
          <w:szCs w:val="26"/>
          <w:u w:val="single"/>
        </w:rPr>
        <mc:AlternateContent>
          <mc:Choice Requires="wpg">
            <w:drawing>
              <wp:anchor xmlns:wp="http://schemas.openxmlformats.org/drawingml/2006/wordprocessingDrawing" xmlns:wp14="http://schemas.microsoft.com/office/word/2010/wordprocessingDrawing" distT="45720" distB="45720" distL="114300" distR="114300" simplePos="0" relativeHeight="251711488" behindDoc="0" locked="0" layoutInCell="1" allowOverlap="1">
                <wp:simplePos x="0" y="0"/>
                <wp:positionH relativeFrom="column">
                  <wp:posOffset>2305050</wp:posOffset>
                </wp:positionH>
                <wp:positionV relativeFrom="paragraph">
                  <wp:posOffset>6985</wp:posOffset>
                </wp:positionV>
                <wp:extent cx="254000" cy="1404620"/>
                <wp:effectExtent l="0" t="0" r="0" b="0"/>
                <wp:wrapNone/>
                <wp:docPr id="20" name="Zone de texte 2"/>
                <wp:cNvGraphicFramePr/>
                <a:graphic xmlns:a="http://schemas.openxmlformats.org/drawingml/2006/main">
                  <a:graphicData uri="http://schemas.microsoft.com/office/word/2010/wordprocessingShape">
                    <wps:wsp>
                      <wps:cNvPr id="0" name=""/>
                      <wps:cNvSpPr txBox="1">
                        <a:spLocks noChangeArrowheads="1"/>
                      </wps:cNvSpPr>
                      <wps:spPr bwMode="auto">
                        <a:xfrm>
                          <a:off x="0" y="0"/>
                          <a:ext cx="254000" cy="1404620"/>
                        </a:xfrm>
                        <a:prstGeom prst="rect">
                          <a:avLst/>
                        </a:prstGeom>
                        <a:noFill/>
                        <a:ln w="9525">
                          <a:noFill/>
                          <a:miter lim="800000"/>
                          <a:headEnd/>
                          <a:tailEnd/>
                        </a:ln>
                      </wps:spPr>
                      <wps:txbx>
                        <w:txbxContent>
                          <w:p w14:paraId="7BABA7EE" w14:textId="524B49A0">
                            <w:pPr>
                              <w:pBdr/>
                              <w:spacing/>
                              <w:ind/>
                              <w:rPr>
                                <w:sz w:val="20"/>
                                <w:szCs w:val="20"/>
                              </w:rPr>
                            </w:pPr>
                            <w:r>
                              <w:rPr>
                                <w:sz w:val="20"/>
                                <w:szCs w:val="20"/>
                              </w:rPr>
                              <w:t xml:space="preserve">9</w:t>
                            </w:r>
                            <w:r>
                              <w:rPr>
                                <w:sz w:val="20"/>
                                <w:szCs w:val="20"/>
                              </w:rPr>
                            </w:r>
                            <w:r>
                              <w:rPr>
                                <w:sz w:val="20"/>
                                <w:szCs w:val="20"/>
                              </w:rPr>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shape 19" o:spid="_x0000_s19" o:spt="202" type="#_x0000_t202" style="position:absolute;z-index:251711488;o:allowoverlap:true;o:allowincell:true;mso-position-horizontal-relative:text;margin-left:181.50pt;mso-position-horizontal:absolute;mso-position-vertical-relative:text;margin-top:0.55pt;mso-position-vertical:absolute;width:20.00pt;height:110.60pt;mso-wrap-distance-left:9.00pt;mso-wrap-distance-top:3.60pt;mso-wrap-distance-right:9.00pt;mso-wrap-distance-bottom:3.60pt;v-text-anchor:top;visibility:visible;" filled="f" stroked="f" strokeweight="0.75pt">
                <v:textbox inset="0,0,0,0">
                  <w:txbxContent>
                    <w:p w14:paraId="7BABA7EE" w14:textId="524B49A0">
                      <w:pPr>
                        <w:pBdr/>
                        <w:spacing/>
                        <w:ind/>
                        <w:rPr>
                          <w:sz w:val="20"/>
                          <w:szCs w:val="20"/>
                        </w:rPr>
                      </w:pPr>
                      <w:r>
                        <w:rPr>
                          <w:sz w:val="20"/>
                          <w:szCs w:val="20"/>
                        </w:rPr>
                        <w:t xml:space="preserve">9</w:t>
                      </w:r>
                      <w:r>
                        <w:rPr>
                          <w:sz w:val="20"/>
                          <w:szCs w:val="20"/>
                        </w:rPr>
                      </w:r>
                      <w:r>
                        <w:rPr>
                          <w:sz w:val="20"/>
                          <w:szCs w:val="20"/>
                        </w:rPr>
                      </w:r>
                    </w:p>
                  </w:txbxContent>
                </v:textbox>
              </v:shape>
            </w:pict>
          </mc:Fallback>
        </mc:AlternateContent>
      </w:r>
      <w:r>
        <w:rPr>
          <w:rFonts w:eastAsiaTheme="majorEastAsia" w:cstheme="minorHAnsi"/>
          <w:bCs/>
          <w:szCs w:val="26"/>
          <w:u w:val="single"/>
        </w:rPr>
        <mc:AlternateContent>
          <mc:Choice Requires="wpg">
            <w:drawing>
              <wp:anchor xmlns:wp="http://schemas.openxmlformats.org/drawingml/2006/wordprocessingDrawing" xmlns:wp14="http://schemas.microsoft.com/office/word/2010/wordprocessingDrawing" distT="45720" distB="45720" distL="114300" distR="114300" simplePos="0" relativeHeight="251713536" behindDoc="0" locked="0" layoutInCell="1" allowOverlap="1">
                <wp:simplePos x="0" y="0"/>
                <wp:positionH relativeFrom="column">
                  <wp:posOffset>2489200</wp:posOffset>
                </wp:positionH>
                <wp:positionV relativeFrom="paragraph">
                  <wp:posOffset>3810</wp:posOffset>
                </wp:positionV>
                <wp:extent cx="361950" cy="1404620"/>
                <wp:effectExtent l="0" t="0" r="0" b="0"/>
                <wp:wrapNone/>
                <wp:docPr id="21" name="Zone de texte 2"/>
                <wp:cNvGraphicFramePr/>
                <a:graphic xmlns:a="http://schemas.openxmlformats.org/drawingml/2006/main">
                  <a:graphicData uri="http://schemas.microsoft.com/office/word/2010/wordprocessingShape">
                    <wps:wsp>
                      <wps:cNvPr id="0" name=""/>
                      <wps:cNvSpPr txBox="1">
                        <a:spLocks noChangeArrowheads="1"/>
                      </wps:cNvSpPr>
                      <wps:spPr bwMode="auto">
                        <a:xfrm>
                          <a:off x="0" y="0"/>
                          <a:ext cx="361950" cy="1404620"/>
                        </a:xfrm>
                        <a:prstGeom prst="rect">
                          <a:avLst/>
                        </a:prstGeom>
                        <a:noFill/>
                        <a:ln w="9525">
                          <a:noFill/>
                          <a:miter lim="800000"/>
                          <a:headEnd/>
                          <a:tailEnd/>
                        </a:ln>
                      </wps:spPr>
                      <wps:txbx>
                        <w:txbxContent>
                          <w:p w14:paraId="63B8C287" w14:textId="53CA3E02">
                            <w:pPr>
                              <w:pBdr/>
                              <w:spacing/>
                              <w:ind/>
                              <w:rPr>
                                <w:sz w:val="20"/>
                                <w:szCs w:val="20"/>
                              </w:rPr>
                            </w:pPr>
                            <w:r>
                              <w:rPr>
                                <w:sz w:val="20"/>
                                <w:szCs w:val="20"/>
                              </w:rPr>
                              <w:t xml:space="preserve">10</w:t>
                            </w:r>
                            <w:r>
                              <w:rPr>
                                <w:sz w:val="20"/>
                                <w:szCs w:val="20"/>
                              </w:rPr>
                            </w:r>
                            <w:r>
                              <w:rPr>
                                <w:sz w:val="20"/>
                                <w:szCs w:val="20"/>
                              </w:rPr>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shape 20" o:spid="_x0000_s20" o:spt="202" type="#_x0000_t202" style="position:absolute;z-index:251713536;o:allowoverlap:true;o:allowincell:true;mso-position-horizontal-relative:text;margin-left:196.00pt;mso-position-horizontal:absolute;mso-position-vertical-relative:text;margin-top:0.30pt;mso-position-vertical:absolute;width:28.50pt;height:110.60pt;mso-wrap-distance-left:9.00pt;mso-wrap-distance-top:3.60pt;mso-wrap-distance-right:9.00pt;mso-wrap-distance-bottom:3.60pt;v-text-anchor:top;visibility:visible;" filled="f" stroked="f" strokeweight="0.75pt">
                <v:textbox inset="0,0,0,0">
                  <w:txbxContent>
                    <w:p w14:paraId="63B8C287" w14:textId="53CA3E02">
                      <w:pPr>
                        <w:pBdr/>
                        <w:spacing/>
                        <w:ind/>
                        <w:rPr>
                          <w:sz w:val="20"/>
                          <w:szCs w:val="20"/>
                        </w:rPr>
                      </w:pPr>
                      <w:r>
                        <w:rPr>
                          <w:sz w:val="20"/>
                          <w:szCs w:val="20"/>
                        </w:rPr>
                        <w:t xml:space="preserve">10</w:t>
                      </w:r>
                      <w:r>
                        <w:rPr>
                          <w:sz w:val="20"/>
                          <w:szCs w:val="20"/>
                        </w:rPr>
                      </w:r>
                      <w:r>
                        <w:rPr>
                          <w:sz w:val="20"/>
                          <w:szCs w:val="20"/>
                        </w:rPr>
                      </w:r>
                    </w:p>
                  </w:txbxContent>
                </v:textbox>
              </v:shape>
            </w:pict>
          </mc:Fallback>
        </mc:AlternateContent>
      </w:r>
      <w:r>
        <w:rPr>
          <w:rFonts w:eastAsiaTheme="majorEastAsia" w:cstheme="minorHAnsi"/>
          <w:bCs/>
          <w:szCs w:val="26"/>
          <w:u w:val="single"/>
        </w:rPr>
      </w:r>
      <w:r>
        <w:rPr>
          <w:rFonts w:eastAsiaTheme="majorEastAsia" w:cstheme="minorHAnsi"/>
          <w:bCs/>
          <w:szCs w:val="26"/>
          <w:u w:val="single"/>
        </w:rPr>
      </w:r>
    </w:p>
    <w:p w14:paraId="00D2B1F4" w14:textId="51EF1B5C">
      <w:pPr>
        <w:pBdr/>
        <w:spacing w:after="0"/>
        <w:ind/>
        <w:rPr>
          <w:rFonts w:eastAsiaTheme="majorEastAsia" w:cstheme="minorHAnsi"/>
          <w:bCs/>
          <w:szCs w:val="26"/>
          <w:u w:val="single"/>
        </w:rPr>
      </w:pPr>
      <w:r>
        <w:rPr>
          <w:rFonts w:eastAsiaTheme="majorEastAsia" w:cstheme="minorHAnsi"/>
          <w:bCs/>
          <w:szCs w:val="26"/>
          <w:u w:val="single"/>
        </w:rPr>
      </w:r>
      <w:r>
        <w:rPr>
          <w:rFonts w:eastAsiaTheme="majorEastAsia" w:cstheme="minorHAnsi"/>
          <w:bCs/>
          <w:szCs w:val="26"/>
          <w:u w:val="single"/>
        </w:rPr>
      </w:r>
      <w:r>
        <w:rPr>
          <w:rFonts w:eastAsiaTheme="majorEastAsia" w:cstheme="minorHAnsi"/>
          <w:bCs/>
          <w:szCs w:val="26"/>
          <w:u w:val="single"/>
        </w:rPr>
      </w:r>
    </w:p>
    <w:p w14:paraId="7A1797EA" w14:textId="1DFFB88F">
      <w:pPr>
        <w:pBdr/>
        <w:spacing/>
        <w:ind/>
        <w:rPr>
          <w:rFonts w:eastAsiaTheme="majorEastAsia" w:cstheme="minorHAnsi"/>
          <w:color w:val="ff0000"/>
          <w:szCs w:val="26"/>
        </w:rPr>
      </w:pPr>
      <w:r>
        <w:rPr>
          <w:rFonts w:eastAsiaTheme="majorEastAsia" w:cstheme="minorHAnsi"/>
          <w:bCs/>
          <w:szCs w:val="26"/>
          <w:u w:val="single"/>
        </w:rPr>
        <w:t xml:space="preserve">Document 4</w:t>
      </w:r>
      <w:r>
        <w:rPr>
          <w:rFonts w:eastAsiaTheme="majorEastAsia" w:cstheme="minorHAnsi"/>
          <w:bCs/>
          <w:szCs w:val="26"/>
        </w:rPr>
        <w:t xml:space="preserve"> </w:t>
      </w:r>
      <w:r>
        <w:rPr>
          <w:rFonts w:eastAsiaTheme="majorEastAsia" w:cstheme="minorHAnsi"/>
          <w:bCs/>
          <w:szCs w:val="26"/>
        </w:rPr>
        <w:t xml:space="preserve">: </w:t>
      </w:r>
      <w:r>
        <w:rPr>
          <w:rFonts w:eastAsiaTheme="majorEastAsia" w:cstheme="minorHAnsi"/>
          <w:szCs w:val="26"/>
        </w:rPr>
        <w:t xml:space="preserve">Interview de Pierrick </w:t>
      </w:r>
      <w:r>
        <w:rPr>
          <w:rFonts w:eastAsiaTheme="majorEastAsia" w:cstheme="minorHAnsi"/>
          <w:szCs w:val="26"/>
        </w:rPr>
        <w:t xml:space="preserve">Labbé</w:t>
      </w:r>
      <w:r>
        <w:rPr>
          <w:rFonts w:eastAsiaTheme="majorEastAsia" w:cstheme="minorHAnsi"/>
          <w:szCs w:val="26"/>
        </w:rPr>
        <w:t xml:space="preserve">, chercheur en biologie évolutive</w:t>
      </w:r>
      <w:r>
        <w:rPr>
          <w:rFonts w:eastAsiaTheme="majorEastAsia" w:cstheme="minorHAnsi"/>
          <w:color w:val="ff0000"/>
          <w:szCs w:val="26"/>
        </w:rPr>
      </w:r>
      <w:r>
        <w:rPr>
          <w:rFonts w:eastAsiaTheme="majorEastAsia" w:cstheme="minorHAnsi"/>
          <w:color w:val="ff0000"/>
          <w:szCs w:val="26"/>
        </w:rPr>
      </w:r>
    </w:p>
    <w:p w14:paraId="27E9D3D3" w14:textId="0364AE53">
      <w:pPr>
        <w:pBdr/>
        <w:spacing/>
        <w:ind/>
        <w:rPr>
          <w:rFonts w:eastAsiaTheme="majorEastAsia" w:cstheme="minorHAnsi"/>
          <w:bCs/>
          <w:szCs w:val="26"/>
        </w:rPr>
      </w:pPr>
      <w:r>
        <w:rPr>
          <w:rFonts w:eastAsiaTheme="majorEastAsia" w:cstheme="minorHAnsi"/>
          <w:bCs/>
          <w:szCs w:val="26"/>
        </w:rPr>
        <mc:AlternateContent>
          <mc:Choice Requires="wpg">
            <w:drawing>
              <wp:anchor xmlns:wp="http://schemas.openxmlformats.org/drawingml/2006/wordprocessingDrawing" xmlns:wp14="http://schemas.microsoft.com/office/word/2010/wordprocessingDrawing" distT="0" distB="0" distL="114300" distR="114300" simplePos="0" relativeHeight="251691008" behindDoc="0" locked="0" layoutInCell="1" allowOverlap="1">
                <wp:simplePos x="0" y="0"/>
                <wp:positionH relativeFrom="margin">
                  <wp:align>left</wp:align>
                </wp:positionH>
                <wp:positionV relativeFrom="paragraph">
                  <wp:posOffset>4914</wp:posOffset>
                </wp:positionV>
                <wp:extent cx="4885690" cy="1200647"/>
                <wp:effectExtent l="0" t="0" r="10160" b="19050"/>
                <wp:wrapNone/>
                <wp:docPr id="22" name="Zone de texte 31"/>
                <wp:cNvGraphicFramePr/>
                <a:graphic xmlns:a="http://schemas.openxmlformats.org/drawingml/2006/main">
                  <a:graphicData uri="http://schemas.microsoft.com/office/word/2010/wordprocessingShape">
                    <wps:wsp>
                      <wps:cNvPr id="0" name=""/>
                      <wps:cNvSpPr txBox="1"/>
                      <wps:spPr bwMode="auto">
                        <a:xfrm>
                          <a:off x="0" y="0"/>
                          <a:ext cx="4885690" cy="1200647"/>
                        </a:xfrm>
                        <a:prstGeom prst="rect">
                          <a:avLst/>
                        </a:prstGeom>
                        <a:solidFill>
                          <a:schemeClr val="lt1"/>
                        </a:solidFill>
                        <a:ln w="6350">
                          <a:solidFill>
                            <a:prstClr val="black"/>
                          </a:solidFill>
                        </a:ln>
                      </wps:spPr>
                      <wps:txbx>
                        <w:txbxContent>
                          <w:p w14:paraId="0FE5B4CC" w14:textId="77777777">
                            <w:pPr>
                              <w:pBdr/>
                              <w:spacing/>
                              <w:ind/>
                              <w:jc w:val="both"/>
                              <w:rPr>
                                <w:rFonts w:eastAsiaTheme="majorEastAsia" w:cstheme="minorHAnsi"/>
                                <w:bCs/>
                                <w:szCs w:val="26"/>
                              </w:rPr>
                            </w:pPr>
                            <w:r>
                              <w:rPr>
                                <w:rFonts w:eastAsiaTheme="majorEastAsia" w:cstheme="minorHAnsi"/>
                                <w:bCs/>
                                <w:szCs w:val="26"/>
                              </w:rPr>
                              <w:t xml:space="preserve">Un gène peut exister sous plusieurs versions appelées </w:t>
                            </w:r>
                            <w:r>
                              <w:rPr>
                                <w:rFonts w:eastAsiaTheme="majorEastAsia" w:cstheme="minorHAnsi"/>
                                <w:b/>
                                <w:bCs/>
                                <w:szCs w:val="26"/>
                              </w:rPr>
                              <w:t xml:space="preserve">allèles</w:t>
                            </w:r>
                            <w:r>
                              <w:rPr>
                                <w:rFonts w:eastAsiaTheme="majorEastAsia" w:cstheme="minorHAnsi"/>
                                <w:bCs/>
                                <w:szCs w:val="26"/>
                              </w:rPr>
                              <w:t xml:space="preserve">. Dans un milieu donné, certains allèles peuvent conférer un avantage aux individus qui les portent, par exemple de plus grandes chances de survie. Plus adaptés </w:t>
                            </w:r>
                            <w:r>
                              <w:rPr>
                                <w:rFonts w:eastAsiaTheme="majorEastAsia" w:cstheme="minorHAnsi"/>
                                <w:bCs/>
                                <w:szCs w:val="26"/>
                              </w:rPr>
                              <w:t xml:space="preserve">au milieu, ils laisseront plus de descendants que les autres. C’est ce que l’on appelle la sélection naturelle. Mais dans un milieu différent, ces mêmes allèles peuvent devenir désavantageux. Un allèle donné n’est donc pas forcément « bon » ou « mauvais ».</w:t>
                            </w:r>
                            <w:r>
                              <w:rPr>
                                <w:rFonts w:eastAsiaTheme="majorEastAsia" w:cstheme="minorHAnsi"/>
                                <w:bCs/>
                                <w:szCs w:val="26"/>
                              </w:rPr>
                              <w:t xml:space="preserve"> </w:t>
                            </w:r>
                            <w:r>
                              <w:rPr>
                                <w:rFonts w:eastAsiaTheme="majorEastAsia" w:cstheme="minorHAnsi"/>
                                <w:bCs/>
                                <w:szCs w:val="26"/>
                              </w:rPr>
                            </w:r>
                            <w:r>
                              <w:rPr>
                                <w:rFonts w:eastAsiaTheme="majorEastAsia" w:cstheme="minorHAnsi"/>
                                <w:bCs/>
                                <w:szCs w:val="26"/>
                              </w:rPr>
                            </w:r>
                          </w:p>
                          <w:p w14:paraId="51D9ACB7" w14:textId="77777777">
                            <w:pPr>
                              <w:pBdr/>
                              <w:spacing/>
                              <w:ind/>
                              <w:jc w:val="both"/>
                              <w:rPr/>
                            </w:pPr>
                            <w:r/>
                            <w:r/>
                          </w:p>
                        </w:txbxContent>
                      </wps:txbx>
                      <wps:bodyPr rot="0" spcFirstLastPara="0" vertOverflow="overflow" horzOverflow="overflow" vert="horz" wrap="square" lIns="91440" tIns="45720" rIns="91440" bIns="45720" numCol="1" spcCol="0" rtlCol="0" fromWordArt="0" anchor="t" anchorCtr="0" forceAA="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21" o:spid="_x0000_s21" o:spt="202" type="#_x0000_t202" style="position:absolute;z-index:251691008;o:allowoverlap:true;o:allowincell:true;mso-position-horizontal-relative:margin;mso-position-horizontal:left;mso-position-vertical-relative:text;margin-top:0.39pt;mso-position-vertical:absolute;width:384.70pt;height:94.54pt;mso-wrap-distance-left:9.00pt;mso-wrap-distance-top:0.00pt;mso-wrap-distance-right:9.00pt;mso-wrap-distance-bottom:0.00pt;v-text-anchor:top;visibility:visible;" fillcolor="#FFFFFF" strokecolor="#000000" strokeweight="0.50pt">
                <v:textbox inset="0,0,0,0">
                  <w:txbxContent>
                    <w:p w14:paraId="0FE5B4CC" w14:textId="77777777">
                      <w:pPr>
                        <w:pBdr/>
                        <w:spacing/>
                        <w:ind/>
                        <w:jc w:val="both"/>
                        <w:rPr>
                          <w:rFonts w:eastAsiaTheme="majorEastAsia" w:cstheme="minorHAnsi"/>
                          <w:bCs/>
                          <w:szCs w:val="26"/>
                        </w:rPr>
                      </w:pPr>
                      <w:r>
                        <w:rPr>
                          <w:rFonts w:eastAsiaTheme="majorEastAsia" w:cstheme="minorHAnsi"/>
                          <w:bCs/>
                          <w:szCs w:val="26"/>
                        </w:rPr>
                        <w:t xml:space="preserve">Un gène peut exister sous plusieurs versions appelées </w:t>
                      </w:r>
                      <w:r>
                        <w:rPr>
                          <w:rFonts w:eastAsiaTheme="majorEastAsia" w:cstheme="minorHAnsi"/>
                          <w:b/>
                          <w:bCs/>
                          <w:szCs w:val="26"/>
                        </w:rPr>
                        <w:t xml:space="preserve">allèles</w:t>
                      </w:r>
                      <w:r>
                        <w:rPr>
                          <w:rFonts w:eastAsiaTheme="majorEastAsia" w:cstheme="minorHAnsi"/>
                          <w:bCs/>
                          <w:szCs w:val="26"/>
                        </w:rPr>
                        <w:t xml:space="preserve">. Dans un milieu donné, certains allèles peuvent conférer un avantage aux individus qui les portent, par exemple de plus grandes chances de survie. Plus adaptés </w:t>
                      </w:r>
                      <w:r>
                        <w:rPr>
                          <w:rFonts w:eastAsiaTheme="majorEastAsia" w:cstheme="minorHAnsi"/>
                          <w:bCs/>
                          <w:szCs w:val="26"/>
                        </w:rPr>
                        <w:t xml:space="preserve">au milieu, ils laisseront plus de descendants que les autres. C’est ce que l’on appelle la sélection naturelle. Mais dans un milieu différent, ces mêmes allèles peuvent devenir désavantageux. Un allèle donné n’est donc pas forcément « bon » ou « mauvais ».</w:t>
                      </w:r>
                      <w:r>
                        <w:rPr>
                          <w:rFonts w:eastAsiaTheme="majorEastAsia" w:cstheme="minorHAnsi"/>
                          <w:bCs/>
                          <w:szCs w:val="26"/>
                        </w:rPr>
                        <w:t xml:space="preserve"> </w:t>
                      </w:r>
                      <w:r>
                        <w:rPr>
                          <w:rFonts w:eastAsiaTheme="majorEastAsia" w:cstheme="minorHAnsi"/>
                          <w:bCs/>
                          <w:szCs w:val="26"/>
                        </w:rPr>
                      </w:r>
                      <w:r>
                        <w:rPr>
                          <w:rFonts w:eastAsiaTheme="majorEastAsia" w:cstheme="minorHAnsi"/>
                          <w:bCs/>
                          <w:szCs w:val="26"/>
                        </w:rPr>
                      </w:r>
                    </w:p>
                    <w:p w14:paraId="51D9ACB7" w14:textId="77777777">
                      <w:pPr>
                        <w:pBdr/>
                        <w:spacing/>
                        <w:ind/>
                        <w:jc w:val="both"/>
                        <w:rPr/>
                      </w:pPr>
                      <w:r/>
                      <w:r/>
                    </w:p>
                  </w:txbxContent>
                </v:textbox>
              </v:shape>
            </w:pict>
          </mc:Fallback>
        </mc:AlternateContent>
      </w:r>
      <w:r>
        <w:rPr>
          <w:sz w:val="24"/>
          <w:szCs w:val="24"/>
          <w:lang w:eastAsia="fr-FR"/>
        </w:rPr>
        <mc:AlternateContent>
          <mc:Choice Requires="wpg">
            <w:drawing>
              <wp:anchor xmlns:wp="http://schemas.openxmlformats.org/drawingml/2006/wordprocessingDrawing" xmlns:wp14="http://schemas.microsoft.com/office/word/2010/wordprocessingDrawing" distT="0" distB="0" distL="114300" distR="114300" simplePos="0" relativeHeight="251676672" behindDoc="0" locked="0" layoutInCell="1" allowOverlap="1">
                <wp:simplePos x="0" y="0"/>
                <wp:positionH relativeFrom="page">
                  <wp:posOffset>5487919</wp:posOffset>
                </wp:positionH>
                <wp:positionV relativeFrom="paragraph">
                  <wp:posOffset>70071</wp:posOffset>
                </wp:positionV>
                <wp:extent cx="477520" cy="621030"/>
                <wp:effectExtent l="19050" t="19050" r="17780" b="26670"/>
                <wp:wrapNone/>
                <wp:docPr id="23" name="Image 1" descr="définition sélection naturelle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éfinition sélection naturelle 001.jpg"/>
                        <pic:cNvPicPr>
                          <a:picLocks noChangeAspect="1"/>
                        </pic:cNvPicPr>
                        <pic:nvPr/>
                      </pic:nvPicPr>
                      <pic:blipFill rotWithShape="1">
                        <a:blip r:embed="rId12">
                          <a:lum bright="-15000" contrast="24000"/>
                        </a:blip>
                        <a:srcRect l="5716" t="3956" r="71745" b="66449"/>
                        <a:stretch/>
                      </pic:blipFill>
                      <pic:spPr bwMode="auto">
                        <a:xfrm>
                          <a:off x="0" y="0"/>
                          <a:ext cx="477520" cy="621030"/>
                        </a:xfrm>
                        <a:prstGeom prst="rect">
                          <a:avLst/>
                        </a:prstGeom>
                        <a:ln w="9525" cap="flat" cmpd="sng" algn="ctr">
                          <a:solidFill>
                            <a:sysClr val="window" lastClr="FFFFFF">
                              <a:lumMod val="50000"/>
                            </a:sysClr>
                          </a:solidFill>
                          <a:prstDash val="solid"/>
                          <a:round/>
                          <a:headEnd type="none" w="med" len="med"/>
                          <a:tailEnd type="none" w="med" len="med"/>
                        </a:ln>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position:absolute;z-index:251676672;o:allowoverlap:true;o:allowincell:true;mso-position-horizontal-relative:page;margin-left:432.12pt;mso-position-horizontal:absolute;mso-position-vertical-relative:text;margin-top:5.52pt;mso-position-vertical:absolute;width:37.60pt;height:48.90pt;mso-wrap-distance-left:9.00pt;mso-wrap-distance-top:0.00pt;mso-wrap-distance-right:9.00pt;mso-wrap-distance-bottom:0.00pt;z-index:1;" strokecolor="#7F7F7F" strokeweight="0.75pt">
                <v:imagedata r:id="rId12" o:title="" croptop="2593f" cropleft="3746f" cropbottom="43548f" cropright="47019f"/>
                <o:lock v:ext="edit" rotation="t"/>
              </v:shape>
            </w:pict>
          </mc:Fallback>
        </mc:AlternateContent>
      </w:r>
      <w:r>
        <w:rPr>
          <w:rFonts w:eastAsiaTheme="majorEastAsia" w:cstheme="minorHAnsi"/>
          <w:bCs/>
          <w:szCs w:val="26"/>
        </w:rPr>
      </w:r>
      <w:r>
        <w:rPr>
          <w:rFonts w:eastAsiaTheme="majorEastAsia" w:cstheme="minorHAnsi"/>
          <w:bCs/>
          <w:szCs w:val="26"/>
        </w:rPr>
      </w:r>
    </w:p>
    <w:p w14:paraId="76053282" w14:textId="312F0E81">
      <w:pPr>
        <w:pBdr/>
        <w:spacing/>
        <w:ind/>
        <w:rPr>
          <w:rFonts w:eastAsiaTheme="majorEastAsia" w:cstheme="minorHAnsi"/>
          <w:bCs/>
          <w:szCs w:val="26"/>
        </w:rPr>
      </w:pPr>
      <w:r>
        <w:rPr>
          <w:rFonts w:eastAsiaTheme="majorEastAsia" w:cstheme="minorHAnsi"/>
          <w:bCs/>
          <w:szCs w:val="26"/>
        </w:rPr>
      </w:r>
      <w:r>
        <w:rPr>
          <w:rFonts w:eastAsiaTheme="majorEastAsia" w:cstheme="minorHAnsi"/>
          <w:bCs/>
          <w:szCs w:val="26"/>
        </w:rPr>
      </w:r>
      <w:r>
        <w:rPr>
          <w:rFonts w:eastAsiaTheme="majorEastAsia" w:cstheme="minorHAnsi"/>
          <w:bCs/>
          <w:szCs w:val="26"/>
        </w:rPr>
      </w:r>
    </w:p>
    <w:p w14:paraId="12224D10" w14:textId="004B648A">
      <w:pPr>
        <w:pBdr/>
        <w:spacing/>
        <w:ind/>
        <w:rPr>
          <w:rFonts w:eastAsiaTheme="majorEastAsia" w:cstheme="minorHAnsi"/>
          <w:bCs/>
          <w:szCs w:val="26"/>
        </w:rPr>
      </w:pPr>
      <w:r>
        <w:rPr>
          <w:rFonts w:eastAsiaTheme="majorEastAsia" w:cstheme="minorHAnsi"/>
          <w:bCs/>
          <w:szCs w:val="26"/>
        </w:rPr>
      </w:r>
      <w:r>
        <w:rPr>
          <w:rFonts w:eastAsiaTheme="majorEastAsia" w:cstheme="minorHAnsi"/>
          <w:bCs/>
          <w:szCs w:val="26"/>
        </w:rPr>
      </w:r>
      <w:r>
        <w:rPr>
          <w:rFonts w:eastAsiaTheme="majorEastAsia" w:cstheme="minorHAnsi"/>
          <w:bCs/>
          <w:szCs w:val="26"/>
        </w:rPr>
      </w:r>
    </w:p>
    <w:p w14:paraId="333EEDF5" w14:textId="675CAB0B">
      <w:pPr>
        <w:pBdr/>
        <w:spacing/>
        <w:ind/>
        <w:rPr>
          <w:rFonts w:eastAsiaTheme="majorEastAsia" w:cstheme="minorHAnsi"/>
          <w:bCs/>
          <w:szCs w:val="26"/>
        </w:rPr>
      </w:pPr>
      <w:r>
        <w:rPr>
          <w:rFonts w:ascii="Calibri" w:hAnsi="Calibri" w:eastAsiaTheme="majorEastAsia" w:cstheme="majorBidi"/>
          <w:szCs w:val="26"/>
        </w:rPr>
        <mc:AlternateContent>
          <mc:Choice Requires="wpg">
            <w:drawing>
              <wp:anchor xmlns:wp="http://schemas.openxmlformats.org/drawingml/2006/wordprocessingDrawing" xmlns:wp14="http://schemas.microsoft.com/office/word/2010/wordprocessingDrawing" distT="0" distB="0" distL="114300" distR="114300" simplePos="0" relativeHeight="251689984" behindDoc="0" locked="0" layoutInCell="1" allowOverlap="1">
                <wp:simplePos x="0" y="0"/>
                <wp:positionH relativeFrom="column">
                  <wp:posOffset>5052280</wp:posOffset>
                </wp:positionH>
                <wp:positionV relativeFrom="paragraph">
                  <wp:posOffset>26256</wp:posOffset>
                </wp:positionV>
                <wp:extent cx="1931670" cy="250190"/>
                <wp:effectExtent l="0" t="0" r="11430" b="16510"/>
                <wp:wrapNone/>
                <wp:docPr id="24" name="Zone de texte 30"/>
                <wp:cNvGraphicFramePr/>
                <a:graphic xmlns:a="http://schemas.openxmlformats.org/drawingml/2006/main">
                  <a:graphicData uri="http://schemas.microsoft.com/office/word/2010/wordprocessingShape">
                    <wps:wsp>
                      <wps:cNvPr id="0" name=""/>
                      <wps:cNvSpPr txBox="1"/>
                      <wps:spPr bwMode="auto">
                        <a:xfrm>
                          <a:off x="0" y="0"/>
                          <a:ext cx="1931670" cy="250190"/>
                        </a:xfrm>
                        <a:prstGeom prst="rect">
                          <a:avLst/>
                        </a:prstGeom>
                        <a:solidFill>
                          <a:schemeClr val="lt1"/>
                        </a:solidFill>
                        <a:ln w="6350">
                          <a:solidFill>
                            <a:schemeClr val="bg1"/>
                          </a:solidFill>
                        </a:ln>
                      </wps:spPr>
                      <wps:txbx>
                        <w:txbxContent>
                          <w:p w14:paraId="67A8214C" w14:textId="3086C65C">
                            <w:pPr>
                              <w:pBdr/>
                              <w:spacing/>
                              <w:ind/>
                              <w:rPr>
                                <w:rFonts w:eastAsiaTheme="majorEastAsia" w:cstheme="minorHAnsi"/>
                                <w:b/>
                                <w:i/>
                                <w:iCs/>
                                <w:sz w:val="16"/>
                                <w:szCs w:val="20"/>
                              </w:rPr>
                            </w:pPr>
                            <w:r>
                              <w:rPr>
                                <w:rFonts w:cstheme="minorHAnsi"/>
                                <w:i/>
                                <w:iCs/>
                                <w:sz w:val="16"/>
                                <w:szCs w:val="14"/>
                              </w:rPr>
                              <w:t xml:space="preserve">(Source: BELIN, 2</w:t>
                            </w:r>
                            <w:r>
                              <w:rPr>
                                <w:rFonts w:cstheme="minorHAnsi"/>
                                <w:i/>
                                <w:iCs/>
                                <w:sz w:val="16"/>
                                <w:szCs w:val="14"/>
                                <w:vertAlign w:val="superscript"/>
                              </w:rPr>
                              <w:t xml:space="preserve">nde</w:t>
                            </w:r>
                            <w:r>
                              <w:rPr>
                                <w:rFonts w:cstheme="minorHAnsi"/>
                                <w:i/>
                                <w:iCs/>
                                <w:sz w:val="16"/>
                                <w:szCs w:val="14"/>
                              </w:rPr>
                              <w:t xml:space="preserve">svt, nouvelle édition)</w:t>
                            </w:r>
                            <w:r>
                              <w:rPr>
                                <w:rFonts w:eastAsiaTheme="majorEastAsia" w:cstheme="minorHAnsi"/>
                                <w:b/>
                                <w:i/>
                                <w:iCs/>
                                <w:sz w:val="16"/>
                                <w:szCs w:val="20"/>
                              </w:rPr>
                            </w:r>
                            <w:r>
                              <w:rPr>
                                <w:rFonts w:eastAsiaTheme="majorEastAsia" w:cstheme="minorHAnsi"/>
                                <w:b/>
                                <w:i/>
                                <w:iCs/>
                                <w:sz w:val="16"/>
                                <w:szCs w:val="20"/>
                              </w:rPr>
                            </w:r>
                          </w:p>
                          <w:p w14:paraId="5B27E69C" w14:textId="77777777">
                            <w:pPr>
                              <w:pBdr/>
                              <w:spacing/>
                              <w:ind/>
                              <w:rPr>
                                <w:rFonts w:cstheme="minorHAnsi"/>
                                <w:i/>
                                <w:iCs/>
                                <w:sz w:val="10"/>
                                <w:szCs w:val="10"/>
                              </w:rPr>
                            </w:pPr>
                            <w:r>
                              <w:rPr>
                                <w:rFonts w:cstheme="minorHAnsi"/>
                                <w:i/>
                                <w:iCs/>
                                <w:sz w:val="10"/>
                                <w:szCs w:val="10"/>
                              </w:rPr>
                            </w:r>
                            <w:r>
                              <w:rPr>
                                <w:rFonts w:cstheme="minorHAnsi"/>
                                <w:i/>
                                <w:iCs/>
                                <w:sz w:val="10"/>
                                <w:szCs w:val="10"/>
                              </w:rPr>
                            </w:r>
                            <w:r>
                              <w:rPr>
                                <w:rFonts w:cstheme="minorHAnsi"/>
                                <w:i/>
                                <w:iCs/>
                                <w:sz w:val="10"/>
                                <w:szCs w:val="10"/>
                              </w:rPr>
                            </w:r>
                          </w:p>
                        </w:txbxContent>
                      </wps:txbx>
                      <wps:bodyPr rot="0" spcFirstLastPara="0" vertOverflow="overflow" horzOverflow="overflow" vert="horz" wrap="square" lIns="91440" tIns="45720" rIns="91440" bIns="45720" numCol="1" spcCol="0" rtlCol="0" fromWordArt="0" anchor="t" anchorCtr="0" forceAA="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23" o:spid="_x0000_s23" o:spt="202" type="#_x0000_t202" style="position:absolute;z-index:251689984;o:allowoverlap:true;o:allowincell:true;mso-position-horizontal-relative:text;margin-left:397.82pt;mso-position-horizontal:absolute;mso-position-vertical-relative:text;margin-top:2.07pt;mso-position-vertical:absolute;width:152.10pt;height:19.70pt;mso-wrap-distance-left:9.00pt;mso-wrap-distance-top:0.00pt;mso-wrap-distance-right:9.00pt;mso-wrap-distance-bottom:0.00pt;v-text-anchor:top;visibility:visible;" fillcolor="#FFFFFF" strokecolor="#FFFFFF" strokeweight="0.50pt">
                <v:textbox inset="0,0,0,0">
                  <w:txbxContent>
                    <w:p w14:paraId="67A8214C" w14:textId="3086C65C">
                      <w:pPr>
                        <w:pBdr/>
                        <w:spacing/>
                        <w:ind/>
                        <w:rPr>
                          <w:rFonts w:eastAsiaTheme="majorEastAsia" w:cstheme="minorHAnsi"/>
                          <w:b/>
                          <w:i/>
                          <w:iCs/>
                          <w:sz w:val="16"/>
                          <w:szCs w:val="20"/>
                        </w:rPr>
                      </w:pPr>
                      <w:r>
                        <w:rPr>
                          <w:rFonts w:cstheme="minorHAnsi"/>
                          <w:i/>
                          <w:iCs/>
                          <w:sz w:val="16"/>
                          <w:szCs w:val="14"/>
                        </w:rPr>
                        <w:t xml:space="preserve">(Source: BELIN, 2</w:t>
                      </w:r>
                      <w:r>
                        <w:rPr>
                          <w:rFonts w:cstheme="minorHAnsi"/>
                          <w:i/>
                          <w:iCs/>
                          <w:sz w:val="16"/>
                          <w:szCs w:val="14"/>
                          <w:vertAlign w:val="superscript"/>
                        </w:rPr>
                        <w:t xml:space="preserve">nde</w:t>
                      </w:r>
                      <w:r>
                        <w:rPr>
                          <w:rFonts w:cstheme="minorHAnsi"/>
                          <w:i/>
                          <w:iCs/>
                          <w:sz w:val="16"/>
                          <w:szCs w:val="14"/>
                        </w:rPr>
                        <w:t xml:space="preserve">svt, nouvelle édition)</w:t>
                      </w:r>
                      <w:r>
                        <w:rPr>
                          <w:rFonts w:eastAsiaTheme="majorEastAsia" w:cstheme="minorHAnsi"/>
                          <w:b/>
                          <w:i/>
                          <w:iCs/>
                          <w:sz w:val="16"/>
                          <w:szCs w:val="20"/>
                        </w:rPr>
                      </w:r>
                      <w:r>
                        <w:rPr>
                          <w:rFonts w:eastAsiaTheme="majorEastAsia" w:cstheme="minorHAnsi"/>
                          <w:b/>
                          <w:i/>
                          <w:iCs/>
                          <w:sz w:val="16"/>
                          <w:szCs w:val="20"/>
                        </w:rPr>
                      </w:r>
                    </w:p>
                    <w:p w14:paraId="5B27E69C" w14:textId="77777777">
                      <w:pPr>
                        <w:pBdr/>
                        <w:spacing/>
                        <w:ind/>
                        <w:rPr>
                          <w:rFonts w:cstheme="minorHAnsi"/>
                          <w:i/>
                          <w:iCs/>
                          <w:sz w:val="10"/>
                          <w:szCs w:val="10"/>
                        </w:rPr>
                      </w:pPr>
                      <w:r>
                        <w:rPr>
                          <w:rFonts w:cstheme="minorHAnsi"/>
                          <w:i/>
                          <w:iCs/>
                          <w:sz w:val="10"/>
                          <w:szCs w:val="10"/>
                        </w:rPr>
                      </w:r>
                      <w:r>
                        <w:rPr>
                          <w:rFonts w:cstheme="minorHAnsi"/>
                          <w:i/>
                          <w:iCs/>
                          <w:sz w:val="10"/>
                          <w:szCs w:val="10"/>
                        </w:rPr>
                      </w:r>
                      <w:r>
                        <w:rPr>
                          <w:rFonts w:cstheme="minorHAnsi"/>
                          <w:i/>
                          <w:iCs/>
                          <w:sz w:val="10"/>
                          <w:szCs w:val="10"/>
                        </w:rPr>
                      </w:r>
                    </w:p>
                  </w:txbxContent>
                </v:textbox>
              </v:shape>
            </w:pict>
          </mc:Fallback>
        </mc:AlternateContent>
      </w:r>
      <w:r>
        <w:rPr>
          <w:rFonts w:eastAsiaTheme="majorEastAsia" w:cstheme="minorHAnsi"/>
          <w:bCs/>
          <w:szCs w:val="26"/>
        </w:rPr>
      </w:r>
      <w:r>
        <w:rPr>
          <w:rFonts w:eastAsiaTheme="majorEastAsia" w:cstheme="minorHAnsi"/>
          <w:bCs/>
          <w:szCs w:val="26"/>
        </w:rPr>
      </w:r>
    </w:p>
    <w:p w14:paraId="1661D4EF" w14:textId="77777777">
      <w:pPr>
        <w:pBdr/>
        <w:spacing/>
        <w:ind/>
        <w:rPr>
          <w:rFonts w:asciiTheme="majorHAnsi" w:hAnsiTheme="majorHAnsi" w:cstheme="majorHAnsi"/>
        </w:rPr>
      </w:pPr>
      <w:r>
        <w:rPr>
          <w:rFonts w:asciiTheme="majorHAnsi" w:hAnsiTheme="majorHAnsi" w:cstheme="majorHAnsi"/>
        </w:rPr>
      </w:r>
      <w:r>
        <w:rPr>
          <w:rFonts w:asciiTheme="majorHAnsi" w:hAnsiTheme="majorHAnsi" w:cstheme="majorHAnsi"/>
        </w:rPr>
      </w:r>
      <w:r>
        <w:rPr>
          <w:rFonts w:asciiTheme="majorHAnsi" w:hAnsiTheme="majorHAnsi" w:cstheme="majorHAnsi"/>
        </w:rPr>
      </w:r>
    </w:p>
    <w:p w14:paraId="74D04AE1" w14:textId="77777777">
      <w:pPr>
        <w:pBdr/>
        <w:spacing/>
        <w:ind/>
        <w:rPr>
          <w:rFonts w:cstheme="minorHAnsi"/>
          <w:b/>
          <w:color w:val="00b0f0"/>
        </w:rPr>
      </w:pPr>
      <w:r>
        <w:rPr>
          <w:rFonts w:cstheme="minorHAnsi"/>
          <w:b/>
          <w:color w:val="00b0f0"/>
        </w:rPr>
      </w:r>
      <w:r>
        <w:rPr>
          <w:rFonts w:cstheme="minorHAnsi"/>
          <w:b/>
          <w:color w:val="00b0f0"/>
        </w:rPr>
      </w:r>
      <w:r>
        <w:rPr>
          <w:rFonts w:cstheme="minorHAnsi"/>
          <w:b/>
          <w:color w:val="00b0f0"/>
        </w:rPr>
      </w:r>
    </w:p>
    <w:p w14:paraId="1C3ADE6D" w14:textId="77777777">
      <w:pPr>
        <w:pBdr/>
        <w:spacing/>
        <w:ind/>
        <w:rPr>
          <w:rFonts w:cstheme="minorHAnsi"/>
          <w:b/>
          <w:color w:val="00b0f0"/>
        </w:rPr>
      </w:pPr>
      <w:r>
        <w:rPr>
          <w:rFonts w:cstheme="minorHAnsi"/>
          <w:b/>
          <w:color w:val="00b0f0"/>
        </w:rPr>
      </w:r>
      <w:r>
        <w:rPr>
          <w:rFonts w:cstheme="minorHAnsi"/>
          <w:b/>
          <w:color w:val="00b0f0"/>
        </w:rPr>
      </w:r>
      <w:r>
        <w:rPr>
          <w:rFonts w:cstheme="minorHAnsi"/>
          <w:b/>
          <w:color w:val="00b0f0"/>
        </w:rPr>
      </w:r>
    </w:p>
    <w:p w14:paraId="0552861D" w14:textId="77777777">
      <w:pPr>
        <w:pBdr/>
        <w:spacing/>
        <w:ind/>
        <w:rPr>
          <w:rFonts w:cstheme="minorHAnsi"/>
          <w:b/>
          <w:color w:val="00b0f0"/>
        </w:rPr>
      </w:pPr>
      <w:r>
        <w:rPr>
          <w:rFonts w:cstheme="minorHAnsi"/>
          <w:b/>
          <w:color w:val="00b0f0"/>
        </w:rPr>
      </w:r>
      <w:r>
        <w:rPr>
          <w:rFonts w:cstheme="minorHAnsi"/>
          <w:b/>
          <w:color w:val="00b0f0"/>
        </w:rPr>
      </w:r>
      <w:r>
        <w:rPr>
          <w:rFonts w:cstheme="minorHAnsi"/>
          <w:b/>
          <w:color w:val="00b0f0"/>
        </w:rPr>
      </w:r>
    </w:p>
    <w:p w14:paraId="0D32D198" w14:textId="77777777">
      <w:pPr>
        <w:pBdr/>
        <w:spacing/>
        <w:ind/>
        <w:rPr>
          <w:rFonts w:cstheme="minorHAnsi"/>
          <w:b/>
          <w:color w:val="00b0f0"/>
        </w:rPr>
      </w:pPr>
      <w:r>
        <w:rPr>
          <w:rFonts w:cstheme="minorHAnsi"/>
          <w:b/>
          <w:color w:val="00b0f0"/>
        </w:rPr>
      </w:r>
      <w:r>
        <w:rPr>
          <w:rFonts w:cstheme="minorHAnsi"/>
          <w:b/>
          <w:color w:val="00b0f0"/>
        </w:rPr>
      </w:r>
      <w:r>
        <w:rPr>
          <w:rFonts w:cstheme="minorHAnsi"/>
          <w:b/>
          <w:color w:val="00b0f0"/>
        </w:rPr>
      </w:r>
    </w:p>
    <w:p w14:paraId="0993BDC6" w14:textId="77777777">
      <w:pPr>
        <w:pBdr/>
        <w:spacing/>
        <w:ind/>
        <w:rPr>
          <w:rFonts w:cstheme="minorHAnsi"/>
          <w:b/>
          <w:color w:val="00b0f0"/>
        </w:rPr>
      </w:pPr>
      <w:r>
        <w:rPr>
          <w:rFonts w:cstheme="minorHAnsi"/>
          <w:b/>
          <w:color w:val="00b0f0"/>
        </w:rPr>
      </w:r>
      <w:r>
        <w:rPr>
          <w:rFonts w:cstheme="minorHAnsi"/>
          <w:b/>
          <w:color w:val="00b0f0"/>
        </w:rPr>
      </w:r>
      <w:r>
        <w:rPr>
          <w:rFonts w:cstheme="minorHAnsi"/>
          <w:b/>
          <w:color w:val="00b0f0"/>
        </w:rPr>
      </w:r>
    </w:p>
    <w:p w14:paraId="5DE9D20A" w14:textId="77777777">
      <w:pPr>
        <w:pBdr/>
        <w:spacing/>
        <w:ind/>
        <w:rPr>
          <w:rFonts w:cstheme="minorHAnsi"/>
          <w:b/>
          <w:color w:val="00b0f0"/>
        </w:rPr>
      </w:pPr>
      <w:r>
        <w:rPr>
          <w:rFonts w:cstheme="minorHAnsi"/>
          <w:b/>
          <w:color w:val="00b0f0"/>
        </w:rPr>
      </w:r>
      <w:r>
        <w:rPr>
          <w:rFonts w:cstheme="minorHAnsi"/>
          <w:b/>
          <w:color w:val="00b0f0"/>
        </w:rPr>
      </w:r>
      <w:r>
        <w:rPr>
          <w:rFonts w:cstheme="minorHAnsi"/>
          <w:b/>
          <w:color w:val="00b0f0"/>
        </w:rPr>
      </w:r>
    </w:p>
    <w:p w14:paraId="1BF46194" w14:textId="77777777">
      <w:pPr>
        <w:pBdr/>
        <w:spacing/>
        <w:ind/>
        <w:rPr>
          <w:rFonts w:cstheme="minorHAnsi"/>
          <w:b/>
          <w:color w:val="00b0f0"/>
        </w:rPr>
      </w:pPr>
      <w:r>
        <w:rPr>
          <w:rFonts w:cstheme="minorHAnsi"/>
          <w:b/>
          <w:color w:val="00b0f0"/>
        </w:rPr>
      </w:r>
      <w:r>
        <w:rPr>
          <w:rFonts w:cstheme="minorHAnsi"/>
          <w:b/>
          <w:color w:val="00b0f0"/>
        </w:rPr>
      </w:r>
      <w:r>
        <w:rPr>
          <w:rFonts w:cstheme="minorHAnsi"/>
          <w:b/>
          <w:color w:val="00b0f0"/>
        </w:rPr>
      </w:r>
    </w:p>
    <w:p w14:paraId="6456E328" w14:textId="77777777">
      <w:pPr>
        <w:pBdr/>
        <w:spacing/>
        <w:ind/>
        <w:rPr>
          <w:rFonts w:cstheme="minorHAnsi"/>
          <w:b/>
          <w:color w:val="00b0f0"/>
        </w:rPr>
      </w:pPr>
      <w:r>
        <w:rPr>
          <w:rFonts w:cstheme="minorHAnsi"/>
          <w:b/>
          <w:color w:val="00b0f0"/>
        </w:rPr>
      </w:r>
      <w:r>
        <w:rPr>
          <w:rFonts w:cstheme="minorHAnsi"/>
          <w:b/>
          <w:color w:val="00b0f0"/>
        </w:rPr>
      </w:r>
      <w:r>
        <w:rPr>
          <w:rFonts w:cstheme="minorHAnsi"/>
          <w:b/>
          <w:color w:val="00b0f0"/>
        </w:rPr>
      </w:r>
    </w:p>
    <w:p w14:paraId="0903737B" w14:textId="77777777">
      <w:pPr>
        <w:pBdr/>
        <w:spacing/>
        <w:ind/>
        <w:rPr>
          <w:rFonts w:cstheme="minorHAnsi"/>
          <w:b/>
          <w:color w:val="00b0f0"/>
        </w:rPr>
      </w:pPr>
      <w:r>
        <w:rPr>
          <w:rFonts w:cstheme="minorHAnsi"/>
          <w:b/>
          <w:color w:val="00b0f0"/>
        </w:rPr>
      </w:r>
      <w:r>
        <w:rPr>
          <w:rFonts w:cstheme="minorHAnsi"/>
          <w:b/>
          <w:color w:val="00b0f0"/>
        </w:rPr>
      </w:r>
      <w:r>
        <w:rPr>
          <w:rFonts w:cstheme="minorHAnsi"/>
          <w:b/>
          <w:color w:val="00b0f0"/>
        </w:rPr>
      </w:r>
    </w:p>
    <w:p w14:paraId="7EC035F2" w14:textId="77777777">
      <w:pPr>
        <w:pBdr/>
        <w:spacing/>
        <w:ind/>
        <w:rPr>
          <w:rFonts w:cstheme="minorHAnsi"/>
          <w:b/>
          <w:color w:val="00b0f0"/>
        </w:rPr>
      </w:pPr>
      <w:r>
        <w:rPr>
          <w:rFonts w:cstheme="minorHAnsi"/>
          <w:b/>
          <w:color w:val="00b0f0"/>
        </w:rPr>
      </w:r>
      <w:r>
        <w:rPr>
          <w:rFonts w:cstheme="minorHAnsi"/>
          <w:b/>
          <w:color w:val="00b0f0"/>
        </w:rPr>
      </w:r>
      <w:r>
        <w:rPr>
          <w:rFonts w:cstheme="minorHAnsi"/>
          <w:b/>
          <w:color w:val="00b0f0"/>
        </w:rPr>
      </w:r>
    </w:p>
    <w:p w14:paraId="21B204F1" w14:textId="77777777">
      <w:pPr>
        <w:pBdr/>
        <w:spacing/>
        <w:ind/>
        <w:rPr>
          <w:rFonts w:cstheme="minorHAnsi"/>
          <w:b/>
          <w:color w:val="00b0f0"/>
        </w:rPr>
      </w:pPr>
      <w:r>
        <w:rPr>
          <w:rFonts w:cstheme="minorHAnsi"/>
          <w:b/>
          <w:color w:val="00b0f0"/>
        </w:rPr>
      </w:r>
      <w:r>
        <w:rPr>
          <w:rFonts w:cstheme="minorHAnsi"/>
          <w:b/>
          <w:color w:val="00b0f0"/>
        </w:rPr>
      </w:r>
      <w:r>
        <w:rPr>
          <w:rFonts w:cstheme="minorHAnsi"/>
          <w:b/>
          <w:color w:val="00b0f0"/>
        </w:rPr>
      </w:r>
    </w:p>
    <w:p w14:paraId="30FD3BA5" w14:textId="3F9A68C4">
      <w:pPr>
        <w:pBdr/>
        <w:spacing/>
        <w:ind/>
        <w:rPr>
          <w:rFonts w:cstheme="minorHAnsi"/>
        </w:rPr>
      </w:pPr>
      <w:r>
        <w:rPr>
          <w:rFonts w:cstheme="minorHAnsi"/>
          <w:b/>
          <w:color w:val="00b0f0"/>
        </w:rPr>
        <w:t xml:space="preserve">Critères de réussite de la compétence travaillée </w:t>
      </w:r>
      <w:r>
        <w:rPr>
          <w:rFonts w:cstheme="minorHAnsi"/>
        </w:rPr>
        <w:t xml:space="preserve">: </w:t>
      </w:r>
      <w:r>
        <w:rPr>
          <w:rFonts w:cstheme="minorHAnsi"/>
        </w:rPr>
      </w:r>
      <w:r>
        <w:rPr>
          <w:rFonts w:cstheme="minorHAnsi"/>
        </w:rPr>
      </w:r>
    </w:p>
    <w:p w14:paraId="5E2209CC" w14:textId="77777777">
      <w:pPr>
        <w:pStyle w:val="905"/>
        <w:numPr>
          <w:ilvl w:val="0"/>
          <w:numId w:val="6"/>
        </w:numPr>
        <w:pBdr/>
        <w:spacing w:after="0" w:line="240" w:lineRule="auto"/>
        <w:ind/>
        <w:rPr>
          <w:rFonts w:cstheme="minorHAnsi"/>
          <w:u w:val="single"/>
        </w:rPr>
      </w:pPr>
      <w:r>
        <w:rPr>
          <w:rFonts w:cstheme="minorHAnsi"/>
          <w:u w:val="single"/>
        </w:rPr>
        <w:t xml:space="preserve">Construire un texte explicatif (= texte comportant au moins 2 idées clés mises en relation pour expliquer un phénomène, un mécanisme, etc.)</w:t>
      </w:r>
      <w:r>
        <w:rPr>
          <w:rFonts w:cstheme="minorHAnsi"/>
          <w:u w:val="single"/>
        </w:rPr>
      </w:r>
      <w:r>
        <w:rPr>
          <w:rFonts w:cstheme="minorHAnsi"/>
          <w:u w:val="single"/>
        </w:rPr>
      </w:r>
    </w:p>
    <w:tbl>
      <w:tblPr>
        <w:tblInd w:w="-5" w:type="dxa"/>
        <w:tblW w:w="10065" w:type="dxa"/>
        <w:tblCellMar>
          <w:left w:w="70" w:type="dxa"/>
          <w:right w:w="7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8611"/>
        <w:gridCol w:w="1454"/>
      </w:tblGrid>
      <w:tr>
        <w:trPr>
          <w:trHeight w:val="392"/>
        </w:trPr>
        <w:tc>
          <w:tcPr>
            <w:shd w:val="clear" w:color="bdd6ee" w:fill="b4c6e7" w:themeFill="accent1" w:themeFillTint="66"/>
            <w:tcBorders>
              <w:top w:val="single" w:color="auto" w:sz="4" w:space="0"/>
              <w:left w:val="single" w:color="auto" w:sz="4" w:space="0"/>
              <w:bottom w:val="single" w:color="auto" w:sz="4" w:space="0"/>
              <w:right w:val="single" w:color="auto" w:sz="4" w:space="0"/>
            </w:tcBorders>
            <w:tcW w:w="6563" w:type="dxa"/>
          </w:tcPr>
          <w:p w14:paraId="5ADEB9A4" w14:textId="77777777">
            <w:pPr>
              <w:pBdr/>
              <w:spacing w:after="0" w:line="240" w:lineRule="auto"/>
              <w:ind/>
              <w:jc w:val="center"/>
              <w:rPr>
                <w:rFonts w:cstheme="minorHAnsi"/>
                <w:b/>
              </w:rPr>
            </w:pPr>
            <w:r>
              <w:rPr>
                <w:rFonts w:cstheme="minorHAnsi"/>
                <w:b/>
              </w:rPr>
              <w:t xml:space="preserve">Je réussis si : </w:t>
            </w:r>
            <w:r>
              <w:rPr>
                <w:rFonts w:cstheme="minorHAnsi"/>
                <w:b/>
              </w:rPr>
            </w:r>
            <w:r>
              <w:rPr>
                <w:rFonts w:cstheme="minorHAnsi"/>
                <w:b/>
              </w:rPr>
            </w:r>
          </w:p>
          <w:p w14:paraId="2D849CF3" w14:textId="77777777">
            <w:pPr>
              <w:pBdr/>
              <w:spacing w:after="0" w:line="240" w:lineRule="auto"/>
              <w:ind/>
              <w:jc w:val="right"/>
              <w:rPr>
                <w:rFonts w:cstheme="minorHAnsi"/>
                <w:b/>
              </w:rPr>
            </w:pPr>
            <w:r>
              <w:rPr>
                <w:rFonts w:cstheme="minorHAnsi"/>
                <w:b/>
              </w:rPr>
              <w:t xml:space="preserve">+/-</w:t>
            </w:r>
            <w:r>
              <w:rPr>
                <w:rFonts w:cstheme="minorHAnsi"/>
                <w:b/>
              </w:rPr>
            </w:r>
            <w:r>
              <w:rPr>
                <w:rFonts w:cstheme="minorHAnsi"/>
                <w:b/>
              </w:rPr>
            </w:r>
          </w:p>
        </w:tc>
        <w:tc>
          <w:tcPr>
            <w:shd w:val="clear" w:color="bdd6ee" w:fill="b4c6e7" w:themeFill="accent1" w:themeFillTint="66"/>
            <w:tcBorders>
              <w:top w:val="single" w:color="auto" w:sz="4" w:space="0"/>
              <w:left w:val="single" w:color="auto" w:sz="4" w:space="0"/>
              <w:bottom w:val="single" w:color="auto" w:sz="4" w:space="0"/>
              <w:right w:val="single" w:color="auto" w:sz="4" w:space="0"/>
            </w:tcBorders>
            <w:tcW w:w="781" w:type="dxa"/>
          </w:tcPr>
          <w:p w14:paraId="5385DDFC" w14:textId="77777777">
            <w:pPr>
              <w:pBdr/>
              <w:spacing w:after="0" w:line="240" w:lineRule="auto"/>
              <w:ind/>
              <w:jc w:val="center"/>
              <w:rPr>
                <w:rFonts w:cstheme="minorHAnsi"/>
                <w:b/>
              </w:rPr>
            </w:pPr>
            <w:r>
              <w:rPr>
                <w:rFonts w:cstheme="minorHAnsi"/>
                <w:b/>
              </w:rPr>
              <w:t xml:space="preserve">Evaluation</w:t>
            </w:r>
            <w:r>
              <w:rPr>
                <w:rFonts w:cstheme="minorHAnsi"/>
                <w:b/>
              </w:rPr>
            </w:r>
            <w:r>
              <w:rPr>
                <w:rFonts w:cstheme="minorHAnsi"/>
                <w:b/>
              </w:rPr>
            </w:r>
          </w:p>
        </w:tc>
      </w:tr>
      <w:tr>
        <w:trPr>
          <w:trHeight w:val="581"/>
        </w:trPr>
        <w:tc>
          <w:tcPr>
            <w:tcBorders>
              <w:top w:val="single" w:color="auto" w:sz="4" w:space="0"/>
              <w:left w:val="single" w:color="auto" w:sz="4" w:space="0"/>
              <w:bottom w:val="single" w:color="auto" w:sz="4" w:space="0"/>
              <w:right w:val="single" w:color="auto" w:sz="4" w:space="0"/>
            </w:tcBorders>
            <w:tcW w:w="6563" w:type="dxa"/>
          </w:tcPr>
          <w:p w14:paraId="4A1620E3" w14:textId="77777777">
            <w:pPr>
              <w:pBdr/>
              <w:spacing w:after="0" w:line="240" w:lineRule="auto"/>
              <w:ind/>
              <w:rPr>
                <w:rFonts w:cstheme="minorHAnsi"/>
              </w:rPr>
            </w:pPr>
            <w:r>
              <w:rPr>
                <w:rFonts w:cstheme="minorHAnsi"/>
                <w:u w:val="single"/>
              </w:rPr>
              <w:t xml:space="preserve">PERTINENCE</w:t>
            </w:r>
            <w:r>
              <w:rPr>
                <w:rFonts w:cstheme="minorHAnsi"/>
                <w:spacing w:val="-6"/>
                <w:u w:val="single"/>
              </w:rPr>
              <w:t xml:space="preserve"> </w:t>
            </w:r>
            <w:r>
              <w:rPr>
                <w:rFonts w:cstheme="minorHAnsi"/>
                <w:u w:val="single"/>
              </w:rPr>
              <w:t xml:space="preserve">:</w:t>
            </w:r>
            <w:r>
              <w:rPr>
                <w:rFonts w:cstheme="minorHAnsi"/>
              </w:rPr>
              <w:t xml:space="preserve"> Mon texte permet</w:t>
            </w:r>
            <w:r>
              <w:rPr>
                <w:rFonts w:cstheme="minorHAnsi"/>
                <w:b/>
              </w:rPr>
              <w:t xml:space="preserve"> d’expliquer ce qui est visé</w:t>
            </w:r>
            <w:r>
              <w:rPr>
                <w:rFonts w:cstheme="minorHAnsi"/>
              </w:rPr>
              <w:t xml:space="preserve">. Pour cela, seules les </w:t>
            </w:r>
            <w:r>
              <w:rPr>
                <w:rFonts w:cstheme="minorHAnsi"/>
                <w:b/>
              </w:rPr>
              <w:t xml:space="preserve">idées-clés utiles</w:t>
            </w:r>
            <w:r>
              <w:rPr>
                <w:rFonts w:cstheme="minorHAnsi"/>
              </w:rPr>
              <w:t xml:space="preserve"> sont sélectionnées et elles s'enchaînent de façon </w:t>
            </w:r>
            <w:r>
              <w:rPr>
                <w:rFonts w:cstheme="minorHAnsi"/>
                <w:b/>
              </w:rPr>
              <w:t xml:space="preserve">logique</w:t>
            </w:r>
            <w:r>
              <w:rPr>
                <w:rFonts w:cstheme="minorHAnsi"/>
              </w:rPr>
              <w:t xml:space="preserve">.</w:t>
            </w:r>
            <w:r>
              <w:rPr>
                <w:rFonts w:cstheme="minorHAnsi"/>
              </w:rPr>
            </w:r>
            <w:r>
              <w:rPr>
                <w:rFonts w:cstheme="minorHAnsi"/>
              </w:rPr>
            </w:r>
          </w:p>
        </w:tc>
        <w:tc>
          <w:tcPr>
            <w:tcBorders>
              <w:top w:val="single" w:color="auto" w:sz="4" w:space="0"/>
              <w:left w:val="single" w:color="auto" w:sz="4" w:space="0"/>
              <w:bottom w:val="single" w:color="auto" w:sz="4" w:space="0"/>
              <w:right w:val="single" w:color="auto" w:sz="4" w:space="0"/>
            </w:tcBorders>
            <w:tcW w:w="781" w:type="dxa"/>
          </w:tcPr>
          <w:p w14:paraId="4DF88B1E" w14:textId="77777777">
            <w:pPr>
              <w:pBdr/>
              <w:spacing w:after="0" w:line="240" w:lineRule="auto"/>
              <w:ind/>
              <w:jc w:val="center"/>
              <w:rPr>
                <w:rFonts w:cstheme="minorHAnsi"/>
              </w:rPr>
            </w:pPr>
            <w:r>
              <w:rPr>
                <w:rFonts w:cstheme="minorHAnsi"/>
              </w:rPr>
            </w:r>
            <w:r>
              <w:rPr>
                <w:rFonts w:cstheme="minorHAnsi"/>
              </w:rPr>
            </w:r>
            <w:r>
              <w:rPr>
                <w:rFonts w:cstheme="minorHAnsi"/>
              </w:rPr>
            </w:r>
          </w:p>
        </w:tc>
      </w:tr>
      <w:tr>
        <w:trPr>
          <w:trHeight w:val="581"/>
        </w:trPr>
        <w:tc>
          <w:tcPr>
            <w:tcBorders>
              <w:top w:val="single" w:color="auto" w:sz="4" w:space="0"/>
              <w:left w:val="single" w:color="auto" w:sz="4" w:space="0"/>
              <w:bottom w:val="single" w:color="auto" w:sz="4" w:space="0"/>
              <w:right w:val="single" w:color="auto" w:sz="4" w:space="0"/>
            </w:tcBorders>
            <w:tcW w:w="6563" w:type="dxa"/>
          </w:tcPr>
          <w:p w14:paraId="6E6A096B" w14:textId="77777777">
            <w:pPr>
              <w:pStyle w:val="908"/>
              <w:pBdr/>
              <w:spacing/>
              <w:ind/>
              <w:rPr>
                <w:rFonts w:cstheme="minorHAnsi"/>
              </w:rPr>
            </w:pPr>
            <w:r>
              <w:rPr>
                <w:rFonts w:cstheme="minorHAnsi"/>
                <w:u w:val="single"/>
              </w:rPr>
              <w:t xml:space="preserve">COMPLETUDE :</w:t>
            </w:r>
            <w:r>
              <w:rPr>
                <w:rFonts w:cstheme="minorHAnsi"/>
              </w:rPr>
              <w:t xml:space="preserve"> </w:t>
            </w:r>
            <w:r>
              <w:rPr>
                <w:rFonts w:cstheme="minorHAnsi"/>
                <w:b/>
              </w:rPr>
              <w:t xml:space="preserve">Toutes les idées-clés</w:t>
            </w:r>
            <w:r>
              <w:rPr>
                <w:rFonts w:cstheme="minorHAnsi"/>
              </w:rPr>
              <w:t xml:space="preserve"> nécessaires pour répondre sont présentes. </w:t>
            </w:r>
            <w:r>
              <w:rPr>
                <w:rFonts w:cstheme="minorHAnsi"/>
                <w:b/>
              </w:rPr>
              <w:t xml:space="preserve">Toutes les informations</w:t>
            </w:r>
            <w:r>
              <w:rPr>
                <w:rFonts w:cstheme="minorHAnsi"/>
              </w:rPr>
              <w:t xml:space="preserve"> associées aux idées-clés sont présentes. </w:t>
            </w:r>
            <w:r>
              <w:rPr>
                <w:rFonts w:cstheme="minorHAnsi"/>
              </w:rPr>
            </w:r>
            <w:r>
              <w:rPr>
                <w:rFonts w:cstheme="minorHAnsi"/>
              </w:rPr>
            </w:r>
          </w:p>
        </w:tc>
        <w:tc>
          <w:tcPr>
            <w:tcBorders>
              <w:top w:val="single" w:color="auto" w:sz="4" w:space="0"/>
              <w:left w:val="single" w:color="auto" w:sz="4" w:space="0"/>
              <w:bottom w:val="single" w:color="auto" w:sz="4" w:space="0"/>
              <w:right w:val="single" w:color="auto" w:sz="4" w:space="0"/>
            </w:tcBorders>
            <w:tcW w:w="781" w:type="dxa"/>
          </w:tcPr>
          <w:p w14:paraId="74F835CB" w14:textId="77777777">
            <w:pPr>
              <w:pBdr/>
              <w:spacing w:after="0" w:line="240" w:lineRule="auto"/>
              <w:ind/>
              <w:jc w:val="center"/>
              <w:rPr>
                <w:rFonts w:cstheme="minorHAnsi"/>
              </w:rPr>
            </w:pPr>
            <w:r>
              <w:rPr>
                <w:rFonts w:cstheme="minorHAnsi"/>
              </w:rPr>
            </w:r>
            <w:r>
              <w:rPr>
                <w:rFonts w:cstheme="minorHAnsi"/>
              </w:rPr>
            </w:r>
            <w:r>
              <w:rPr>
                <w:rFonts w:cstheme="minorHAnsi"/>
              </w:rPr>
            </w:r>
          </w:p>
        </w:tc>
      </w:tr>
      <w:tr>
        <w:trPr>
          <w:trHeight w:val="581"/>
        </w:trPr>
        <w:tc>
          <w:tcPr>
            <w:tcBorders>
              <w:top w:val="single" w:color="auto" w:sz="4" w:space="0"/>
              <w:left w:val="single" w:color="auto" w:sz="4" w:space="0"/>
              <w:bottom w:val="single" w:color="auto" w:sz="4" w:space="0"/>
              <w:right w:val="single" w:color="auto" w:sz="4" w:space="0"/>
            </w:tcBorders>
            <w:tcW w:w="6563" w:type="dxa"/>
          </w:tcPr>
          <w:p w14:paraId="0C7FBC2B" w14:textId="77777777">
            <w:pPr>
              <w:pStyle w:val="909"/>
              <w:pBdr/>
              <w:spacing/>
              <w:ind w:left="85"/>
              <w:rPr>
                <w:rFonts w:asciiTheme="minorHAnsi" w:hAnsiTheme="minorHAnsi" w:cstheme="minorHAnsi"/>
                <w:b/>
              </w:rPr>
            </w:pPr>
            <w:r>
              <w:rPr>
                <w:rFonts w:asciiTheme="minorHAnsi" w:hAnsiTheme="minorHAnsi" w:cstheme="minorHAnsi"/>
                <w:u w:val="single"/>
              </w:rPr>
              <w:t xml:space="preserve">EXACTITUDE : </w:t>
            </w:r>
            <w:r>
              <w:rPr>
                <w:rFonts w:asciiTheme="minorHAnsi" w:hAnsiTheme="minorHAnsi" w:cstheme="minorHAnsi"/>
              </w:rPr>
              <w:t xml:space="preserve">Je</w:t>
            </w:r>
            <w:r>
              <w:rPr>
                <w:rFonts w:asciiTheme="minorHAnsi" w:hAnsiTheme="minorHAnsi" w:cstheme="minorHAnsi"/>
                <w:spacing w:val="-2"/>
              </w:rPr>
              <w:t xml:space="preserve"> </w:t>
            </w:r>
            <w:r>
              <w:rPr>
                <w:rFonts w:asciiTheme="minorHAnsi" w:hAnsiTheme="minorHAnsi" w:cstheme="minorHAnsi"/>
              </w:rPr>
              <w:t xml:space="preserve">suis</w:t>
            </w:r>
            <w:r>
              <w:rPr>
                <w:rFonts w:asciiTheme="minorHAnsi" w:hAnsiTheme="minorHAnsi" w:cstheme="minorHAnsi"/>
                <w:spacing w:val="-1"/>
              </w:rPr>
              <w:t xml:space="preserve"> </w:t>
            </w:r>
            <w:r>
              <w:rPr>
                <w:rFonts w:asciiTheme="minorHAnsi" w:hAnsiTheme="minorHAnsi" w:cstheme="minorHAnsi"/>
                <w:b/>
                <w:spacing w:val="-2"/>
              </w:rPr>
              <w:t xml:space="preserve">rigoureux / rigoureuse dans la rédaction :</w:t>
            </w:r>
            <w:r>
              <w:rPr>
                <w:rFonts w:asciiTheme="minorHAnsi" w:hAnsiTheme="minorHAnsi" w:cstheme="minorHAnsi"/>
                <w:b/>
              </w:rPr>
            </w:r>
            <w:r>
              <w:rPr>
                <w:rFonts w:asciiTheme="minorHAnsi" w:hAnsiTheme="minorHAnsi" w:cstheme="minorHAnsi"/>
                <w:b/>
              </w:rPr>
            </w:r>
          </w:p>
          <w:p w14:paraId="1B62621D" w14:textId="77777777">
            <w:pPr>
              <w:pStyle w:val="909"/>
              <w:numPr>
                <w:ilvl w:val="0"/>
                <w:numId w:val="4"/>
              </w:numPr>
              <w:pBdr/>
              <w:tabs>
                <w:tab w:val="left" w:leader="none" w:pos="805"/>
              </w:tabs>
              <w:spacing/>
              <w:ind/>
              <w:rPr>
                <w:rFonts w:asciiTheme="minorHAnsi" w:hAnsiTheme="minorHAnsi" w:cstheme="minorHAnsi"/>
              </w:rPr>
            </w:pPr>
            <w:r>
              <w:rPr>
                <w:rFonts w:asciiTheme="minorHAnsi" w:hAnsiTheme="minorHAnsi" w:cstheme="minorHAnsi"/>
              </w:rPr>
              <w:t xml:space="preserve">vocabulaire</w:t>
            </w:r>
            <w:r>
              <w:rPr>
                <w:rFonts w:asciiTheme="minorHAnsi" w:hAnsiTheme="minorHAnsi" w:cstheme="minorHAnsi"/>
                <w:spacing w:val="-7"/>
              </w:rPr>
              <w:t xml:space="preserve"> </w:t>
            </w:r>
            <w:r>
              <w:rPr>
                <w:rFonts w:asciiTheme="minorHAnsi" w:hAnsiTheme="minorHAnsi" w:cstheme="minorHAnsi"/>
              </w:rPr>
              <w:t xml:space="preserve">scientifique</w:t>
            </w:r>
            <w:r>
              <w:rPr>
                <w:rFonts w:asciiTheme="minorHAnsi" w:hAnsiTheme="minorHAnsi" w:cstheme="minorHAnsi"/>
                <w:spacing w:val="-7"/>
              </w:rPr>
              <w:t xml:space="preserve"> </w:t>
            </w:r>
            <w:r>
              <w:rPr>
                <w:rFonts w:asciiTheme="minorHAnsi" w:hAnsiTheme="minorHAnsi" w:cstheme="minorHAnsi"/>
              </w:rPr>
              <w:t xml:space="preserve">exact</w:t>
            </w:r>
            <w:r>
              <w:rPr>
                <w:rFonts w:asciiTheme="minorHAnsi" w:hAnsiTheme="minorHAnsi" w:cstheme="minorHAnsi"/>
                <w:spacing w:val="-7"/>
              </w:rPr>
              <w:t xml:space="preserve"> </w:t>
            </w:r>
            <w:r>
              <w:rPr>
                <w:rFonts w:asciiTheme="minorHAnsi" w:hAnsiTheme="minorHAnsi" w:cstheme="minorHAnsi"/>
              </w:rPr>
              <w:t xml:space="preserve">et</w:t>
            </w:r>
            <w:r>
              <w:rPr>
                <w:rFonts w:asciiTheme="minorHAnsi" w:hAnsiTheme="minorHAnsi" w:cstheme="minorHAnsi"/>
                <w:spacing w:val="-6"/>
              </w:rPr>
              <w:t xml:space="preserve"> </w:t>
            </w:r>
            <w:r>
              <w:rPr>
                <w:rFonts w:asciiTheme="minorHAnsi" w:hAnsiTheme="minorHAnsi" w:cstheme="minorHAnsi"/>
                <w:spacing w:val="-2"/>
              </w:rPr>
              <w:t xml:space="preserve">précis.</w:t>
            </w:r>
            <w:r>
              <w:rPr>
                <w:rFonts w:asciiTheme="minorHAnsi" w:hAnsiTheme="minorHAnsi" w:cstheme="minorHAnsi"/>
              </w:rPr>
            </w:r>
            <w:r>
              <w:rPr>
                <w:rFonts w:asciiTheme="minorHAnsi" w:hAnsiTheme="minorHAnsi" w:cstheme="minorHAnsi"/>
              </w:rPr>
            </w:r>
          </w:p>
          <w:p w14:paraId="285AB79F" w14:textId="77777777">
            <w:pPr>
              <w:pStyle w:val="909"/>
              <w:numPr>
                <w:ilvl w:val="0"/>
                <w:numId w:val="4"/>
              </w:numPr>
              <w:pBdr/>
              <w:tabs>
                <w:tab w:val="left" w:leader="none" w:pos="805"/>
              </w:tabs>
              <w:spacing/>
              <w:ind/>
              <w:rPr>
                <w:rFonts w:asciiTheme="minorHAnsi" w:hAnsiTheme="minorHAnsi" w:cstheme="minorHAnsi"/>
              </w:rPr>
            </w:pPr>
            <w:r>
              <w:rPr>
                <w:rFonts w:asciiTheme="minorHAnsi" w:hAnsiTheme="minorHAnsi" w:cstheme="minorHAnsi"/>
              </w:rPr>
              <w:t xml:space="preserve">sans</w:t>
            </w:r>
            <w:r>
              <w:rPr>
                <w:rFonts w:asciiTheme="minorHAnsi" w:hAnsiTheme="minorHAnsi" w:cstheme="minorHAnsi"/>
                <w:spacing w:val="-5"/>
              </w:rPr>
              <w:t xml:space="preserve"> </w:t>
            </w:r>
            <w:r>
              <w:rPr>
                <w:rFonts w:asciiTheme="minorHAnsi" w:hAnsiTheme="minorHAnsi" w:cstheme="minorHAnsi"/>
              </w:rPr>
              <w:t xml:space="preserve">déformation</w:t>
            </w:r>
            <w:r>
              <w:rPr>
                <w:rFonts w:asciiTheme="minorHAnsi" w:hAnsiTheme="minorHAnsi" w:cstheme="minorHAnsi"/>
                <w:spacing w:val="-3"/>
              </w:rPr>
              <w:t xml:space="preserve"> </w:t>
            </w:r>
            <w:r>
              <w:rPr>
                <w:rFonts w:asciiTheme="minorHAnsi" w:hAnsiTheme="minorHAnsi" w:cstheme="minorHAnsi"/>
              </w:rPr>
              <w:t xml:space="preserve">ni</w:t>
            </w:r>
            <w:r>
              <w:rPr>
                <w:rFonts w:asciiTheme="minorHAnsi" w:hAnsiTheme="minorHAnsi" w:cstheme="minorHAnsi"/>
                <w:spacing w:val="-4"/>
              </w:rPr>
              <w:t xml:space="preserve"> </w:t>
            </w:r>
            <w:r>
              <w:rPr>
                <w:rFonts w:asciiTheme="minorHAnsi" w:hAnsiTheme="minorHAnsi" w:cstheme="minorHAnsi"/>
              </w:rPr>
              <w:t xml:space="preserve">erreur</w:t>
            </w:r>
            <w:r>
              <w:rPr>
                <w:rFonts w:asciiTheme="minorHAnsi" w:hAnsiTheme="minorHAnsi" w:cstheme="minorHAnsi"/>
                <w:spacing w:val="-4"/>
              </w:rPr>
              <w:t xml:space="preserve"> </w:t>
            </w:r>
            <w:r>
              <w:rPr>
                <w:rFonts w:asciiTheme="minorHAnsi" w:hAnsiTheme="minorHAnsi" w:cstheme="minorHAnsi"/>
              </w:rPr>
              <w:t xml:space="preserve">dans les informations présentées</w:t>
            </w:r>
            <w:r>
              <w:rPr>
                <w:rFonts w:asciiTheme="minorHAnsi" w:hAnsiTheme="minorHAnsi" w:cstheme="minorHAnsi"/>
                <w:spacing w:val="-2"/>
              </w:rPr>
              <w:t xml:space="preserve">.</w:t>
            </w:r>
            <w:r>
              <w:rPr>
                <w:rFonts w:asciiTheme="minorHAnsi" w:hAnsiTheme="minorHAnsi" w:cstheme="minorHAnsi"/>
              </w:rPr>
            </w:r>
            <w:r>
              <w:rPr>
                <w:rFonts w:asciiTheme="minorHAnsi" w:hAnsiTheme="minorHAnsi" w:cstheme="minorHAnsi"/>
              </w:rPr>
            </w:r>
          </w:p>
        </w:tc>
        <w:tc>
          <w:tcPr>
            <w:tcBorders>
              <w:top w:val="single" w:color="auto" w:sz="4" w:space="0"/>
              <w:left w:val="single" w:color="auto" w:sz="4" w:space="0"/>
              <w:bottom w:val="single" w:color="auto" w:sz="4" w:space="0"/>
              <w:right w:val="single" w:color="auto" w:sz="4" w:space="0"/>
            </w:tcBorders>
            <w:tcW w:w="781" w:type="dxa"/>
          </w:tcPr>
          <w:p w14:paraId="3B43145F" w14:textId="77777777">
            <w:pPr>
              <w:pBdr/>
              <w:spacing w:after="0" w:line="240" w:lineRule="auto"/>
              <w:ind/>
              <w:jc w:val="center"/>
              <w:rPr>
                <w:rFonts w:cstheme="minorHAnsi"/>
              </w:rPr>
            </w:pPr>
            <w:r>
              <w:rPr>
                <w:rFonts w:cstheme="minorHAnsi"/>
              </w:rPr>
            </w:r>
            <w:r>
              <w:rPr>
                <w:rFonts w:cstheme="minorHAnsi"/>
              </w:rPr>
            </w:r>
            <w:r>
              <w:rPr>
                <w:rFonts w:cstheme="minorHAnsi"/>
              </w:rPr>
            </w:r>
          </w:p>
        </w:tc>
      </w:tr>
      <w:tr>
        <w:trPr>
          <w:trHeight w:val="581"/>
        </w:trPr>
        <w:tc>
          <w:tcPr>
            <w:tcBorders>
              <w:top w:val="single" w:color="auto" w:sz="4" w:space="0"/>
              <w:left w:val="single" w:color="auto" w:sz="4" w:space="0"/>
              <w:bottom w:val="single" w:color="auto" w:sz="4" w:space="0"/>
              <w:right w:val="single" w:color="auto" w:sz="4" w:space="0"/>
            </w:tcBorders>
            <w:tcW w:w="6563" w:type="dxa"/>
          </w:tcPr>
          <w:p w14:paraId="712B714E" w14:textId="77777777">
            <w:pPr>
              <w:pStyle w:val="909"/>
              <w:pBdr/>
              <w:spacing/>
              <w:ind w:left="85"/>
              <w:rPr>
                <w:rFonts w:asciiTheme="minorHAnsi" w:hAnsiTheme="minorHAnsi" w:cstheme="minorHAnsi"/>
              </w:rPr>
            </w:pPr>
            <w:r>
              <w:rPr>
                <w:rFonts w:asciiTheme="minorHAnsi" w:hAnsiTheme="minorHAnsi" w:cstheme="minorHAnsi"/>
                <w:u w:val="single"/>
              </w:rPr>
              <w:t xml:space="preserve">CONFORMITE</w:t>
            </w:r>
            <w:r>
              <w:rPr>
                <w:rFonts w:asciiTheme="minorHAnsi" w:hAnsiTheme="minorHAnsi" w:cstheme="minorHAnsi"/>
                <w:spacing w:val="-11"/>
                <w:u w:val="single"/>
              </w:rPr>
              <w:t xml:space="preserve"> </w:t>
            </w:r>
            <w:r>
              <w:rPr>
                <w:rFonts w:asciiTheme="minorHAnsi" w:hAnsiTheme="minorHAnsi" w:cstheme="minorHAnsi"/>
                <w:u w:val="single"/>
              </w:rPr>
              <w:t xml:space="preserve">:</w:t>
            </w:r>
            <w:r>
              <w:rPr>
                <w:rFonts w:asciiTheme="minorHAnsi" w:hAnsiTheme="minorHAnsi" w:cstheme="minorHAnsi"/>
              </w:rPr>
              <w:t xml:space="preserve"> J’ai</w:t>
            </w:r>
            <w:r>
              <w:rPr>
                <w:rFonts w:asciiTheme="minorHAnsi" w:hAnsiTheme="minorHAnsi" w:cstheme="minorHAnsi"/>
                <w:spacing w:val="-4"/>
              </w:rPr>
              <w:t xml:space="preserve"> </w:t>
            </w:r>
            <w:r>
              <w:rPr>
                <w:rFonts w:asciiTheme="minorHAnsi" w:hAnsiTheme="minorHAnsi" w:cstheme="minorHAnsi"/>
                <w:b/>
              </w:rPr>
              <w:t xml:space="preserve">structuré</w:t>
            </w:r>
            <w:r>
              <w:rPr>
                <w:rFonts w:asciiTheme="minorHAnsi" w:hAnsiTheme="minorHAnsi" w:cstheme="minorHAnsi"/>
                <w:b/>
                <w:spacing w:val="-5"/>
              </w:rPr>
              <w:t xml:space="preserve"> </w:t>
            </w:r>
            <w:r>
              <w:rPr>
                <w:rFonts w:asciiTheme="minorHAnsi" w:hAnsiTheme="minorHAnsi" w:cstheme="minorHAnsi"/>
              </w:rPr>
              <w:t xml:space="preserve">mon</w:t>
            </w:r>
            <w:r>
              <w:rPr>
                <w:rFonts w:asciiTheme="minorHAnsi" w:hAnsiTheme="minorHAnsi" w:cstheme="minorHAnsi"/>
                <w:spacing w:val="-3"/>
              </w:rPr>
              <w:t xml:space="preserve"> </w:t>
            </w:r>
            <w:r>
              <w:rPr>
                <w:rFonts w:asciiTheme="minorHAnsi" w:hAnsiTheme="minorHAnsi" w:cstheme="minorHAnsi"/>
              </w:rPr>
              <w:t xml:space="preserve">écrit</w:t>
            </w:r>
            <w:r>
              <w:rPr>
                <w:rFonts w:asciiTheme="minorHAnsi" w:hAnsiTheme="minorHAnsi" w:cstheme="minorHAnsi"/>
                <w:spacing w:val="-4"/>
              </w:rPr>
              <w:t xml:space="preserve"> </w:t>
            </w:r>
            <w:r>
              <w:rPr>
                <w:rFonts w:asciiTheme="minorHAnsi" w:hAnsiTheme="minorHAnsi" w:cstheme="minorHAnsi"/>
              </w:rPr>
              <w:t xml:space="preserve">afin</w:t>
            </w:r>
            <w:r>
              <w:rPr>
                <w:rFonts w:asciiTheme="minorHAnsi" w:hAnsiTheme="minorHAnsi" w:cstheme="minorHAnsi"/>
                <w:spacing w:val="-4"/>
              </w:rPr>
              <w:t xml:space="preserve"> </w:t>
            </w:r>
            <w:r>
              <w:rPr>
                <w:rFonts w:asciiTheme="minorHAnsi" w:hAnsiTheme="minorHAnsi" w:cstheme="minorHAnsi"/>
              </w:rPr>
              <w:t xml:space="preserve">de</w:t>
            </w:r>
            <w:r>
              <w:rPr>
                <w:rFonts w:asciiTheme="minorHAnsi" w:hAnsiTheme="minorHAnsi" w:cstheme="minorHAnsi"/>
                <w:spacing w:val="-4"/>
              </w:rPr>
              <w:t xml:space="preserve"> </w:t>
            </w:r>
            <w:r>
              <w:rPr>
                <w:rFonts w:asciiTheme="minorHAnsi" w:hAnsiTheme="minorHAnsi" w:cstheme="minorHAnsi"/>
              </w:rPr>
              <w:t xml:space="preserve">faciliter</w:t>
            </w:r>
            <w:r>
              <w:rPr>
                <w:rFonts w:asciiTheme="minorHAnsi" w:hAnsiTheme="minorHAnsi" w:cstheme="minorHAnsi"/>
                <w:spacing w:val="-4"/>
              </w:rPr>
              <w:t xml:space="preserve"> </w:t>
            </w:r>
            <w:r>
              <w:rPr>
                <w:rFonts w:asciiTheme="minorHAnsi" w:hAnsiTheme="minorHAnsi" w:cstheme="minorHAnsi"/>
              </w:rPr>
              <w:t xml:space="preserve">sa</w:t>
            </w:r>
            <w:r>
              <w:rPr>
                <w:rFonts w:asciiTheme="minorHAnsi" w:hAnsiTheme="minorHAnsi" w:cstheme="minorHAnsi"/>
                <w:spacing w:val="-3"/>
              </w:rPr>
              <w:t xml:space="preserve"> </w:t>
            </w:r>
            <w:r>
              <w:rPr>
                <w:rFonts w:asciiTheme="minorHAnsi" w:hAnsiTheme="minorHAnsi" w:cstheme="minorHAnsi"/>
              </w:rPr>
              <w:t xml:space="preserve">lecture</w:t>
            </w:r>
            <w:r>
              <w:rPr>
                <w:rFonts w:asciiTheme="minorHAnsi" w:hAnsiTheme="minorHAnsi" w:cstheme="minorHAnsi"/>
                <w:spacing w:val="-4"/>
              </w:rPr>
              <w:t xml:space="preserve"> </w:t>
            </w:r>
            <w:r>
              <w:rPr>
                <w:rFonts w:asciiTheme="minorHAnsi" w:hAnsiTheme="minorHAnsi" w:cstheme="minorHAnsi"/>
              </w:rPr>
              <w:t xml:space="preserve">et</w:t>
            </w:r>
            <w:r>
              <w:rPr>
                <w:rFonts w:asciiTheme="minorHAnsi" w:hAnsiTheme="minorHAnsi" w:cstheme="minorHAnsi"/>
                <w:spacing w:val="-4"/>
              </w:rPr>
              <w:t xml:space="preserve"> </w:t>
            </w:r>
            <w:r>
              <w:rPr>
                <w:rFonts w:asciiTheme="minorHAnsi" w:hAnsiTheme="minorHAnsi" w:cstheme="minorHAnsi"/>
              </w:rPr>
              <w:t xml:space="preserve">sa</w:t>
            </w:r>
            <w:r>
              <w:rPr>
                <w:rFonts w:asciiTheme="minorHAnsi" w:hAnsiTheme="minorHAnsi" w:cstheme="minorHAnsi"/>
                <w:spacing w:val="-4"/>
              </w:rPr>
              <w:t xml:space="preserve"> </w:t>
            </w:r>
            <w:r>
              <w:rPr>
                <w:rFonts w:asciiTheme="minorHAnsi" w:hAnsiTheme="minorHAnsi" w:cstheme="minorHAnsi"/>
                <w:spacing w:val="-2"/>
              </w:rPr>
              <w:t xml:space="preserve">compréhension :</w:t>
            </w:r>
            <w:r>
              <w:rPr>
                <w:rFonts w:asciiTheme="minorHAnsi" w:hAnsiTheme="minorHAnsi" w:cstheme="minorHAnsi"/>
              </w:rPr>
            </w:r>
            <w:r>
              <w:rPr>
                <w:rFonts w:asciiTheme="minorHAnsi" w:hAnsiTheme="minorHAnsi" w:cstheme="minorHAnsi"/>
              </w:rPr>
            </w:r>
          </w:p>
          <w:p w14:paraId="2AA6BFDD" w14:textId="77777777">
            <w:pPr>
              <w:pStyle w:val="909"/>
              <w:numPr>
                <w:ilvl w:val="0"/>
                <w:numId w:val="7"/>
              </w:numPr>
              <w:pBdr/>
              <w:tabs>
                <w:tab w:val="left" w:leader="none" w:pos="805"/>
              </w:tabs>
              <w:spacing/>
              <w:ind/>
              <w:rPr>
                <w:rFonts w:asciiTheme="minorHAnsi" w:hAnsiTheme="minorHAnsi" w:cstheme="minorHAnsi"/>
              </w:rPr>
            </w:pPr>
            <w:r>
              <w:rPr>
                <w:rFonts w:asciiTheme="minorHAnsi" w:hAnsiTheme="minorHAnsi" w:cstheme="minorHAnsi"/>
              </w:rPr>
              <w:t xml:space="preserve">une</w:t>
            </w:r>
            <w:r>
              <w:rPr>
                <w:rFonts w:asciiTheme="minorHAnsi" w:hAnsiTheme="minorHAnsi" w:cstheme="minorHAnsi"/>
                <w:spacing w:val="-6"/>
              </w:rPr>
              <w:t xml:space="preserve"> </w:t>
            </w:r>
            <w:r>
              <w:rPr>
                <w:rFonts w:asciiTheme="minorHAnsi" w:hAnsiTheme="minorHAnsi" w:cstheme="minorHAnsi"/>
              </w:rPr>
              <w:t xml:space="preserve">phrase</w:t>
            </w:r>
            <w:r>
              <w:rPr>
                <w:rFonts w:asciiTheme="minorHAnsi" w:hAnsiTheme="minorHAnsi" w:cstheme="minorHAnsi"/>
                <w:spacing w:val="-6"/>
              </w:rPr>
              <w:t xml:space="preserve"> </w:t>
            </w:r>
            <w:r>
              <w:rPr>
                <w:rFonts w:asciiTheme="minorHAnsi" w:hAnsiTheme="minorHAnsi" w:cstheme="minorHAnsi"/>
              </w:rPr>
              <w:t xml:space="preserve">introduisant</w:t>
            </w:r>
            <w:r>
              <w:rPr>
                <w:rFonts w:asciiTheme="minorHAnsi" w:hAnsiTheme="minorHAnsi" w:cstheme="minorHAnsi"/>
                <w:spacing w:val="-5"/>
              </w:rPr>
              <w:t xml:space="preserve"> </w:t>
            </w:r>
            <w:r>
              <w:rPr>
                <w:rFonts w:asciiTheme="minorHAnsi" w:hAnsiTheme="minorHAnsi" w:cstheme="minorHAnsi"/>
                <w:spacing w:val="-2"/>
              </w:rPr>
              <w:t xml:space="preserve">l’objectif.</w:t>
            </w:r>
            <w:r>
              <w:rPr>
                <w:rFonts w:asciiTheme="minorHAnsi" w:hAnsiTheme="minorHAnsi" w:cstheme="minorHAnsi"/>
              </w:rPr>
            </w:r>
            <w:r>
              <w:rPr>
                <w:rFonts w:asciiTheme="minorHAnsi" w:hAnsiTheme="minorHAnsi" w:cstheme="minorHAnsi"/>
              </w:rPr>
            </w:r>
          </w:p>
          <w:p w14:paraId="5A1B44F2" w14:textId="77777777">
            <w:pPr>
              <w:pStyle w:val="909"/>
              <w:numPr>
                <w:ilvl w:val="0"/>
                <w:numId w:val="7"/>
              </w:numPr>
              <w:pBdr/>
              <w:tabs>
                <w:tab w:val="left" w:leader="none" w:pos="805"/>
              </w:tabs>
              <w:spacing/>
              <w:ind/>
              <w:rPr>
                <w:rFonts w:asciiTheme="minorHAnsi" w:hAnsiTheme="minorHAnsi" w:cstheme="minorHAnsi"/>
              </w:rPr>
            </w:pPr>
            <w:r>
              <w:rPr>
                <w:rFonts w:asciiTheme="minorHAnsi" w:hAnsiTheme="minorHAnsi" w:cstheme="minorHAnsi"/>
              </w:rPr>
              <w:t xml:space="preserve">un</w:t>
            </w:r>
            <w:r>
              <w:rPr>
                <w:rFonts w:asciiTheme="minorHAnsi" w:hAnsiTheme="minorHAnsi" w:cstheme="minorHAnsi"/>
                <w:spacing w:val="-5"/>
              </w:rPr>
              <w:t xml:space="preserve"> </w:t>
            </w:r>
            <w:r>
              <w:rPr>
                <w:rFonts w:asciiTheme="minorHAnsi" w:hAnsiTheme="minorHAnsi" w:cstheme="minorHAnsi"/>
              </w:rPr>
              <w:t xml:space="preserve">développement</w:t>
            </w:r>
            <w:r>
              <w:rPr>
                <w:rFonts w:asciiTheme="minorHAnsi" w:hAnsiTheme="minorHAnsi" w:cstheme="minorHAnsi"/>
                <w:spacing w:val="-5"/>
              </w:rPr>
              <w:t xml:space="preserve"> </w:t>
            </w:r>
            <w:r>
              <w:rPr>
                <w:rFonts w:asciiTheme="minorHAnsi" w:hAnsiTheme="minorHAnsi" w:cstheme="minorHAnsi"/>
              </w:rPr>
              <w:t xml:space="preserve">(un</w:t>
            </w:r>
            <w:r>
              <w:rPr>
                <w:rFonts w:asciiTheme="minorHAnsi" w:hAnsiTheme="minorHAnsi" w:cstheme="minorHAnsi"/>
                <w:spacing w:val="-4"/>
              </w:rPr>
              <w:t xml:space="preserve"> </w:t>
            </w:r>
            <w:r>
              <w:rPr>
                <w:rFonts w:asciiTheme="minorHAnsi" w:hAnsiTheme="minorHAnsi" w:cstheme="minorHAnsi"/>
              </w:rPr>
              <w:t xml:space="preserve">paragraphe</w:t>
            </w:r>
            <w:r>
              <w:rPr>
                <w:rFonts w:asciiTheme="minorHAnsi" w:hAnsiTheme="minorHAnsi" w:cstheme="minorHAnsi"/>
                <w:spacing w:val="-5"/>
              </w:rPr>
              <w:t xml:space="preserve"> </w:t>
            </w:r>
            <w:r>
              <w:rPr>
                <w:rFonts w:asciiTheme="minorHAnsi" w:hAnsiTheme="minorHAnsi" w:cstheme="minorHAnsi"/>
              </w:rPr>
              <w:t xml:space="preserve">argumenté</w:t>
            </w:r>
            <w:r>
              <w:rPr>
                <w:rFonts w:asciiTheme="minorHAnsi" w:hAnsiTheme="minorHAnsi" w:cstheme="minorHAnsi"/>
                <w:spacing w:val="-5"/>
              </w:rPr>
              <w:t xml:space="preserve"> </w:t>
            </w:r>
            <w:r>
              <w:rPr>
                <w:rFonts w:asciiTheme="minorHAnsi" w:hAnsiTheme="minorHAnsi" w:cstheme="minorHAnsi"/>
              </w:rPr>
              <w:t xml:space="preserve">par</w:t>
            </w:r>
            <w:r>
              <w:rPr>
                <w:rFonts w:asciiTheme="minorHAnsi" w:hAnsiTheme="minorHAnsi" w:cstheme="minorHAnsi"/>
                <w:spacing w:val="-4"/>
              </w:rPr>
              <w:t xml:space="preserve"> </w:t>
            </w:r>
            <w:r>
              <w:rPr>
                <w:rFonts w:asciiTheme="minorHAnsi" w:hAnsiTheme="minorHAnsi" w:cstheme="minorHAnsi"/>
              </w:rPr>
              <w:t xml:space="preserve">idée-clé</w:t>
            </w:r>
            <w:r>
              <w:rPr>
                <w:rFonts w:asciiTheme="minorHAnsi" w:hAnsiTheme="minorHAnsi" w:cstheme="minorHAnsi"/>
                <w:spacing w:val="-5"/>
              </w:rPr>
              <w:t xml:space="preserve"> </w:t>
            </w:r>
            <w:r>
              <w:rPr>
                <w:rFonts w:asciiTheme="minorHAnsi" w:hAnsiTheme="minorHAnsi" w:cstheme="minorHAnsi"/>
              </w:rPr>
              <w:t xml:space="preserve">développée</w:t>
            </w:r>
            <w:r>
              <w:rPr>
                <w:rFonts w:asciiTheme="minorHAnsi" w:hAnsiTheme="minorHAnsi" w:cstheme="minorHAnsi"/>
                <w:spacing w:val="-5"/>
              </w:rPr>
              <w:t xml:space="preserve"> </w:t>
            </w:r>
            <w:r>
              <w:rPr>
                <w:rFonts w:asciiTheme="minorHAnsi" w:hAnsiTheme="minorHAnsi" w:cstheme="minorHAnsi"/>
              </w:rPr>
              <w:t xml:space="preserve">+</w:t>
            </w:r>
            <w:r>
              <w:rPr>
                <w:rFonts w:asciiTheme="minorHAnsi" w:hAnsiTheme="minorHAnsi" w:cstheme="minorHAnsi"/>
                <w:spacing w:val="-4"/>
              </w:rPr>
              <w:t xml:space="preserve"> </w:t>
            </w:r>
            <w:r>
              <w:rPr>
                <w:rFonts w:asciiTheme="minorHAnsi" w:hAnsiTheme="minorHAnsi" w:cstheme="minorHAnsi"/>
              </w:rPr>
              <w:t xml:space="preserve">illustrations</w:t>
            </w:r>
            <w:r>
              <w:rPr>
                <w:rFonts w:asciiTheme="minorHAnsi" w:hAnsiTheme="minorHAnsi" w:cstheme="minorHAnsi"/>
                <w:spacing w:val="-5"/>
              </w:rPr>
              <w:t xml:space="preserve"> </w:t>
            </w:r>
            <w:r>
              <w:rPr>
                <w:rFonts w:asciiTheme="minorHAnsi" w:hAnsiTheme="minorHAnsi" w:cstheme="minorHAnsi"/>
                <w:spacing w:val="-2"/>
              </w:rPr>
              <w:t xml:space="preserve">possibles).</w:t>
            </w:r>
            <w:r>
              <w:rPr>
                <w:rFonts w:asciiTheme="minorHAnsi" w:hAnsiTheme="minorHAnsi" w:cstheme="minorHAnsi"/>
              </w:rPr>
            </w:r>
            <w:r>
              <w:rPr>
                <w:rFonts w:asciiTheme="minorHAnsi" w:hAnsiTheme="minorHAnsi" w:cstheme="minorHAnsi"/>
              </w:rPr>
            </w:r>
          </w:p>
          <w:p w14:paraId="6330D293" w14:textId="77777777">
            <w:pPr>
              <w:pStyle w:val="909"/>
              <w:numPr>
                <w:ilvl w:val="0"/>
                <w:numId w:val="7"/>
              </w:numPr>
              <w:pBdr/>
              <w:tabs>
                <w:tab w:val="left" w:leader="none" w:pos="805"/>
              </w:tabs>
              <w:spacing/>
              <w:ind/>
              <w:rPr>
                <w:rFonts w:asciiTheme="minorHAnsi" w:hAnsiTheme="minorHAnsi" w:cstheme="minorHAnsi"/>
              </w:rPr>
            </w:pPr>
            <w:r>
              <w:rPr>
                <w:rFonts w:asciiTheme="minorHAnsi" w:hAnsiTheme="minorHAnsi" w:cstheme="minorHAnsi"/>
              </w:rPr>
              <w:t xml:space="preserve">une</w:t>
            </w:r>
            <w:r>
              <w:rPr>
                <w:rFonts w:asciiTheme="minorHAnsi" w:hAnsiTheme="minorHAnsi" w:cstheme="minorHAnsi"/>
                <w:spacing w:val="-3"/>
              </w:rPr>
              <w:t xml:space="preserve"> </w:t>
            </w:r>
            <w:r>
              <w:rPr>
                <w:rFonts w:asciiTheme="minorHAnsi" w:hAnsiTheme="minorHAnsi" w:cstheme="minorHAnsi"/>
              </w:rPr>
              <w:t xml:space="preserve">petite</w:t>
            </w:r>
            <w:r>
              <w:rPr>
                <w:rFonts w:asciiTheme="minorHAnsi" w:hAnsiTheme="minorHAnsi" w:cstheme="minorHAnsi"/>
                <w:spacing w:val="-3"/>
              </w:rPr>
              <w:t xml:space="preserve"> </w:t>
            </w:r>
            <w:r>
              <w:rPr>
                <w:rFonts w:asciiTheme="minorHAnsi" w:hAnsiTheme="minorHAnsi" w:cstheme="minorHAnsi"/>
              </w:rPr>
              <w:t xml:space="preserve">conclusion</w:t>
            </w:r>
            <w:r>
              <w:rPr>
                <w:rFonts w:asciiTheme="minorHAnsi" w:hAnsiTheme="minorHAnsi" w:cstheme="minorHAnsi"/>
                <w:spacing w:val="-3"/>
              </w:rPr>
              <w:t xml:space="preserve"> </w:t>
            </w:r>
            <w:r>
              <w:rPr>
                <w:rFonts w:asciiTheme="minorHAnsi" w:hAnsiTheme="minorHAnsi" w:cstheme="minorHAnsi"/>
              </w:rPr>
              <w:t xml:space="preserve">donnant</w:t>
            </w:r>
            <w:r>
              <w:rPr>
                <w:rFonts w:asciiTheme="minorHAnsi" w:hAnsiTheme="minorHAnsi" w:cstheme="minorHAnsi"/>
                <w:spacing w:val="-2"/>
              </w:rPr>
              <w:t xml:space="preserve"> </w:t>
            </w:r>
            <w:r>
              <w:rPr>
                <w:rFonts w:asciiTheme="minorHAnsi" w:hAnsiTheme="minorHAnsi" w:cstheme="minorHAnsi"/>
              </w:rPr>
              <w:t xml:space="preserve">la</w:t>
            </w:r>
            <w:r>
              <w:rPr>
                <w:rFonts w:asciiTheme="minorHAnsi" w:hAnsiTheme="minorHAnsi" w:cstheme="minorHAnsi"/>
                <w:spacing w:val="-3"/>
              </w:rPr>
              <w:t xml:space="preserve"> </w:t>
            </w:r>
            <w:r>
              <w:rPr>
                <w:rFonts w:asciiTheme="minorHAnsi" w:hAnsiTheme="minorHAnsi" w:cstheme="minorHAnsi"/>
                <w:spacing w:val="-2"/>
              </w:rPr>
              <w:t xml:space="preserve">réponse.</w:t>
            </w:r>
            <w:r>
              <w:rPr>
                <w:rFonts w:asciiTheme="minorHAnsi" w:hAnsiTheme="minorHAnsi" w:cstheme="minorHAnsi"/>
              </w:rPr>
            </w:r>
            <w:r>
              <w:rPr>
                <w:rFonts w:asciiTheme="minorHAnsi" w:hAnsiTheme="minorHAnsi" w:cstheme="minorHAnsi"/>
              </w:rPr>
            </w:r>
          </w:p>
          <w:p w14:paraId="630B495C" w14:textId="77777777">
            <w:pPr>
              <w:pBdr/>
              <w:spacing w:after="0" w:line="240" w:lineRule="auto"/>
              <w:ind/>
              <w:rPr>
                <w:rFonts w:cstheme="minorHAnsi"/>
              </w:rPr>
            </w:pPr>
            <w:r>
              <w:rPr>
                <w:rFonts w:cstheme="minorHAnsi"/>
              </w:rPr>
              <w:t xml:space="preserve">et</w:t>
            </w:r>
            <w:r>
              <w:rPr>
                <w:rFonts w:cstheme="minorHAnsi"/>
                <w:spacing w:val="-6"/>
              </w:rPr>
              <w:t xml:space="preserve"> </w:t>
            </w:r>
            <w:r>
              <w:rPr>
                <w:rFonts w:cstheme="minorHAnsi"/>
              </w:rPr>
              <w:t xml:space="preserve">je</w:t>
            </w:r>
            <w:r>
              <w:rPr>
                <w:rFonts w:cstheme="minorHAnsi"/>
                <w:spacing w:val="-6"/>
              </w:rPr>
              <w:t xml:space="preserve"> </w:t>
            </w:r>
            <w:r>
              <w:rPr>
                <w:rFonts w:cstheme="minorHAnsi"/>
              </w:rPr>
              <w:t xml:space="preserve">maitrise</w:t>
            </w:r>
            <w:r>
              <w:rPr>
                <w:rFonts w:cstheme="minorHAnsi"/>
                <w:spacing w:val="-5"/>
              </w:rPr>
              <w:t xml:space="preserve"> </w:t>
            </w:r>
            <w:r>
              <w:rPr>
                <w:rFonts w:cstheme="minorHAnsi"/>
              </w:rPr>
              <w:t xml:space="preserve">la</w:t>
            </w:r>
            <w:r>
              <w:rPr>
                <w:rFonts w:cstheme="minorHAnsi"/>
                <w:spacing w:val="-7"/>
              </w:rPr>
              <w:t xml:space="preserve"> </w:t>
            </w:r>
            <w:r>
              <w:rPr>
                <w:rFonts w:cstheme="minorHAnsi"/>
                <w:b/>
              </w:rPr>
              <w:t xml:space="preserve">langue</w:t>
            </w:r>
            <w:r>
              <w:rPr>
                <w:rFonts w:cstheme="minorHAnsi"/>
                <w:b/>
                <w:spacing w:val="-6"/>
              </w:rPr>
              <w:t xml:space="preserve"> </w:t>
            </w:r>
            <w:r>
              <w:rPr>
                <w:rFonts w:cstheme="minorHAnsi"/>
                <w:b/>
              </w:rPr>
              <w:t xml:space="preserve">française</w:t>
            </w:r>
            <w:r>
              <w:rPr>
                <w:rFonts w:cstheme="minorHAnsi"/>
                <w:b/>
                <w:spacing w:val="-4"/>
              </w:rPr>
              <w:t xml:space="preserve"> </w:t>
            </w:r>
            <w:r>
              <w:rPr>
                <w:rFonts w:cstheme="minorHAnsi"/>
              </w:rPr>
              <w:t xml:space="preserve">(orthographe,</w:t>
            </w:r>
            <w:r>
              <w:rPr>
                <w:rFonts w:cstheme="minorHAnsi"/>
                <w:spacing w:val="-6"/>
              </w:rPr>
              <w:t xml:space="preserve"> </w:t>
            </w:r>
            <w:r>
              <w:rPr>
                <w:rFonts w:cstheme="minorHAnsi"/>
              </w:rPr>
              <w:t xml:space="preserve">syntaxe,</w:t>
            </w:r>
            <w:r>
              <w:rPr>
                <w:rFonts w:cstheme="minorHAnsi"/>
                <w:spacing w:val="-5"/>
              </w:rPr>
              <w:t xml:space="preserve"> </w:t>
            </w:r>
            <w:r>
              <w:rPr>
                <w:rFonts w:cstheme="minorHAnsi"/>
                <w:spacing w:val="-2"/>
              </w:rPr>
              <w:t xml:space="preserve">grammaire).</w:t>
            </w:r>
            <w:r>
              <w:rPr>
                <w:rFonts w:cstheme="minorHAnsi"/>
              </w:rPr>
            </w:r>
            <w:r>
              <w:rPr>
                <w:rFonts w:cstheme="minorHAnsi"/>
              </w:rPr>
            </w:r>
          </w:p>
        </w:tc>
        <w:tc>
          <w:tcPr>
            <w:tcBorders>
              <w:top w:val="single" w:color="auto" w:sz="4" w:space="0"/>
              <w:left w:val="single" w:color="auto" w:sz="4" w:space="0"/>
              <w:bottom w:val="single" w:color="auto" w:sz="4" w:space="0"/>
              <w:right w:val="single" w:color="auto" w:sz="4" w:space="0"/>
            </w:tcBorders>
            <w:tcW w:w="781" w:type="dxa"/>
          </w:tcPr>
          <w:p w14:paraId="430A4735" w14:textId="77777777">
            <w:pPr>
              <w:pBdr/>
              <w:spacing w:after="0" w:line="240" w:lineRule="auto"/>
              <w:ind/>
              <w:jc w:val="center"/>
              <w:rPr>
                <w:rFonts w:cstheme="minorHAnsi"/>
              </w:rPr>
            </w:pPr>
            <w:r>
              <w:rPr>
                <w:rFonts w:cstheme="minorHAnsi"/>
              </w:rPr>
            </w:r>
            <w:r>
              <w:rPr>
                <w:rFonts w:cstheme="minorHAnsi"/>
              </w:rPr>
            </w:r>
            <w:r>
              <w:rPr>
                <w:rFonts w:cstheme="minorHAnsi"/>
              </w:rPr>
            </w:r>
          </w:p>
        </w:tc>
      </w:tr>
    </w:tbl>
    <w:p w14:paraId="61D9EB24" w14:textId="77777777">
      <w:pPr>
        <w:pBdr/>
        <w:spacing/>
        <w:ind/>
        <w:rPr>
          <w:color w:val="ff0000"/>
        </w:rPr>
      </w:pPr>
      <w:r>
        <w:rPr>
          <w:color w:val="ff0000"/>
        </w:rPr>
      </w:r>
      <w:r>
        <w:rPr>
          <w:color w:val="ff0000"/>
        </w:rPr>
      </w:r>
      <w:r>
        <w:rPr>
          <w:color w:val="ff0000"/>
        </w:rPr>
      </w:r>
    </w:p>
    <w:sectPr>
      <w:footnotePr/>
      <w:endnotePr/>
      <w:type w:val="nextPage"/>
      <w:pgSz w:h="16838" w:orient="portrait" w:w="11906"/>
      <w:pgMar w:top="720" w:right="720" w:bottom="720" w:left="720" w:header="708" w:footer="708"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font>
  <w:font w:name="Wingdings">
    <w:panose1 w:val="05000000000000000000"/>
  </w:font>
  <w:font w:name="Courier New">
    <w:panose1 w:val="02070409020205020404"/>
  </w:font>
  <w:font w:name="Symbol">
    <w:panose1 w:val="05010000000000000000"/>
  </w:font>
  <w:font w:name="Calibri">
    <w:panose1 w:val="020F05020202040302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EA7047"/>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
    <w:nsid w:val="27482FF2"/>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
    <w:nsid w:val="30BD0166"/>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
    <w:nsid w:val="3E753F11"/>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4">
    <w:nsid w:val="4B861B73"/>
    <w:lvl w:ilvl="0">
      <w:isLgl w:val="false"/>
      <w:lvlJc w:val="left"/>
      <w:lvlText w:val=""/>
      <w:numFmt w:val="bullet"/>
      <w:pPr>
        <w:pBdr/>
        <w:spacing/>
        <w:ind w:hanging="360" w:left="720"/>
      </w:pPr>
      <w:rPr>
        <w:rFonts w:hint="default" w:ascii="Wingdings" w:hAnsi="Wingdings" w:eastAsiaTheme="minorHAnsi" w:cstheme="majorHAnsi"/>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628E39D9"/>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6">
    <w:nsid w:val="6C386F51"/>
    <w:lvl w:ilvl="0">
      <w:isLgl w:val="false"/>
      <w:lvlJc w:val="left"/>
      <w:lvlText w:val="-"/>
      <w:numFmt w:val="bullet"/>
      <w:pPr>
        <w:pBdr/>
        <w:spacing/>
        <w:ind w:hanging="360" w:left="1080"/>
      </w:pPr>
      <w:rPr>
        <w:rFonts w:hint="default" w:ascii="Calibri" w:hAnsi="Calibri" w:cs="Calibri" w:eastAsiaTheme="majorEastAsia"/>
      </w:rPr>
      <w:start w:val="0"/>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7">
    <w:nsid w:val="7448347E"/>
    <w:lvl w:ilvl="0">
      <w:isLgl w:val="false"/>
      <w:lvlJc w:val="left"/>
      <w:lvlText w:val="-"/>
      <w:numFmt w:val="bullet"/>
      <w:pPr>
        <w:pBdr/>
        <w:spacing/>
        <w:ind w:hanging="360" w:left="805"/>
      </w:pPr>
      <w:rPr>
        <w:rFonts w:hint="default" w:ascii="Calibri" w:hAnsi="Calibri" w:eastAsia="Calibri" w:cs="Calibri"/>
        <w:b w:val="0"/>
        <w:bCs w:val="0"/>
        <w:i w:val="0"/>
        <w:iCs w:val="0"/>
        <w:spacing w:val="0"/>
        <w:sz w:val="22"/>
        <w:szCs w:val="22"/>
        <w:lang w:val="fr-FR" w:eastAsia="en-US" w:bidi="ar-SA"/>
      </w:rPr>
      <w:start w:val="0"/>
      <w:suff w:val="tab"/>
    </w:lvl>
    <w:lvl w:ilvl="1">
      <w:isLgl w:val="false"/>
      <w:lvlJc w:val="left"/>
      <w:lvlText w:val="•"/>
      <w:numFmt w:val="bullet"/>
      <w:pPr>
        <w:pBdr/>
        <w:spacing/>
        <w:ind w:hanging="360" w:left="1688"/>
      </w:pPr>
      <w:rPr>
        <w:rFonts w:hint="default"/>
        <w:lang w:val="fr-FR" w:eastAsia="en-US" w:bidi="ar-SA"/>
      </w:rPr>
      <w:start w:val="0"/>
      <w:suff w:val="tab"/>
    </w:lvl>
    <w:lvl w:ilvl="2">
      <w:isLgl w:val="false"/>
      <w:lvlJc w:val="left"/>
      <w:lvlText w:val="•"/>
      <w:numFmt w:val="bullet"/>
      <w:pPr>
        <w:pBdr/>
        <w:spacing/>
        <w:ind w:hanging="360" w:left="2577"/>
      </w:pPr>
      <w:rPr>
        <w:rFonts w:hint="default"/>
        <w:lang w:val="fr-FR" w:eastAsia="en-US" w:bidi="ar-SA"/>
      </w:rPr>
      <w:start w:val="0"/>
      <w:suff w:val="tab"/>
    </w:lvl>
    <w:lvl w:ilvl="3">
      <w:isLgl w:val="false"/>
      <w:lvlJc w:val="left"/>
      <w:lvlText w:val="•"/>
      <w:numFmt w:val="bullet"/>
      <w:pPr>
        <w:pBdr/>
        <w:spacing/>
        <w:ind w:hanging="360" w:left="3465"/>
      </w:pPr>
      <w:rPr>
        <w:rFonts w:hint="default"/>
        <w:lang w:val="fr-FR" w:eastAsia="en-US" w:bidi="ar-SA"/>
      </w:rPr>
      <w:start w:val="0"/>
      <w:suff w:val="tab"/>
    </w:lvl>
    <w:lvl w:ilvl="4">
      <w:isLgl w:val="false"/>
      <w:lvlJc w:val="left"/>
      <w:lvlText w:val="•"/>
      <w:numFmt w:val="bullet"/>
      <w:pPr>
        <w:pBdr/>
        <w:spacing/>
        <w:ind w:hanging="360" w:left="4354"/>
      </w:pPr>
      <w:rPr>
        <w:rFonts w:hint="default"/>
        <w:lang w:val="fr-FR" w:eastAsia="en-US" w:bidi="ar-SA"/>
      </w:rPr>
      <w:start w:val="0"/>
      <w:suff w:val="tab"/>
    </w:lvl>
    <w:lvl w:ilvl="5">
      <w:isLgl w:val="false"/>
      <w:lvlJc w:val="left"/>
      <w:lvlText w:val="•"/>
      <w:numFmt w:val="bullet"/>
      <w:pPr>
        <w:pBdr/>
        <w:spacing/>
        <w:ind w:hanging="360" w:left="5243"/>
      </w:pPr>
      <w:rPr>
        <w:rFonts w:hint="default"/>
        <w:lang w:val="fr-FR" w:eastAsia="en-US" w:bidi="ar-SA"/>
      </w:rPr>
      <w:start w:val="0"/>
      <w:suff w:val="tab"/>
    </w:lvl>
    <w:lvl w:ilvl="6">
      <w:isLgl w:val="false"/>
      <w:lvlJc w:val="left"/>
      <w:lvlText w:val="•"/>
      <w:numFmt w:val="bullet"/>
      <w:pPr>
        <w:pBdr/>
        <w:spacing/>
        <w:ind w:hanging="360" w:left="6131"/>
      </w:pPr>
      <w:rPr>
        <w:rFonts w:hint="default"/>
        <w:lang w:val="fr-FR" w:eastAsia="en-US" w:bidi="ar-SA"/>
      </w:rPr>
      <w:start w:val="0"/>
      <w:suff w:val="tab"/>
    </w:lvl>
    <w:lvl w:ilvl="7">
      <w:isLgl w:val="false"/>
      <w:lvlJc w:val="left"/>
      <w:lvlText w:val="•"/>
      <w:numFmt w:val="bullet"/>
      <w:pPr>
        <w:pBdr/>
        <w:spacing/>
        <w:ind w:hanging="360" w:left="7020"/>
      </w:pPr>
      <w:rPr>
        <w:rFonts w:hint="default"/>
        <w:lang w:val="fr-FR" w:eastAsia="en-US" w:bidi="ar-SA"/>
      </w:rPr>
      <w:start w:val="0"/>
      <w:suff w:val="tab"/>
    </w:lvl>
    <w:lvl w:ilvl="8">
      <w:isLgl w:val="false"/>
      <w:lvlJc w:val="left"/>
      <w:lvlText w:val="•"/>
      <w:numFmt w:val="bullet"/>
      <w:pPr>
        <w:pBdr/>
        <w:spacing/>
        <w:ind w:hanging="360" w:left="7908"/>
      </w:pPr>
      <w:rPr>
        <w:rFonts w:hint="default"/>
        <w:lang w:val="fr-FR" w:eastAsia="en-US" w:bidi="ar-SA"/>
      </w:rPr>
      <w:start w:val="0"/>
      <w:suff w:val="tab"/>
    </w:lvl>
  </w:abstractNum>
  <w:abstractNum w:abstractNumId="8">
    <w:nsid w:val="757028EA"/>
    <w:lvl w:ilvl="0">
      <w:isLgl w:val="false"/>
      <w:lvlJc w:val="left"/>
      <w:lvlText w:val="-"/>
      <w:numFmt w:val="bullet"/>
      <w:pPr>
        <w:pBdr/>
        <w:spacing/>
        <w:ind w:hanging="360" w:left="805"/>
      </w:pPr>
      <w:rPr>
        <w:rFonts w:hint="default" w:ascii="Calibri" w:hAnsi="Calibri" w:eastAsia="Calibri" w:cs="Calibri"/>
        <w:b w:val="0"/>
        <w:bCs w:val="0"/>
        <w:i w:val="0"/>
        <w:iCs w:val="0"/>
        <w:spacing w:val="0"/>
        <w:sz w:val="22"/>
        <w:szCs w:val="22"/>
        <w:lang w:val="fr-FR" w:eastAsia="en-US" w:bidi="ar-SA"/>
      </w:rPr>
      <w:start w:val="0"/>
      <w:suff w:val="tab"/>
    </w:lvl>
    <w:lvl w:ilvl="1">
      <w:isLgl w:val="false"/>
      <w:lvlJc w:val="left"/>
      <w:lvlText w:val="•"/>
      <w:numFmt w:val="bullet"/>
      <w:pPr>
        <w:pBdr/>
        <w:spacing/>
        <w:ind w:hanging="360" w:left="1688"/>
      </w:pPr>
      <w:rPr>
        <w:rFonts w:hint="default"/>
        <w:lang w:val="fr-FR" w:eastAsia="en-US" w:bidi="ar-SA"/>
      </w:rPr>
      <w:start w:val="0"/>
      <w:suff w:val="tab"/>
    </w:lvl>
    <w:lvl w:ilvl="2">
      <w:isLgl w:val="false"/>
      <w:lvlJc w:val="left"/>
      <w:lvlText w:val="•"/>
      <w:numFmt w:val="bullet"/>
      <w:pPr>
        <w:pBdr/>
        <w:spacing/>
        <w:ind w:hanging="360" w:left="2577"/>
      </w:pPr>
      <w:rPr>
        <w:rFonts w:hint="default"/>
        <w:lang w:val="fr-FR" w:eastAsia="en-US" w:bidi="ar-SA"/>
      </w:rPr>
      <w:start w:val="0"/>
      <w:suff w:val="tab"/>
    </w:lvl>
    <w:lvl w:ilvl="3">
      <w:isLgl w:val="false"/>
      <w:lvlJc w:val="left"/>
      <w:lvlText w:val="•"/>
      <w:numFmt w:val="bullet"/>
      <w:pPr>
        <w:pBdr/>
        <w:spacing/>
        <w:ind w:hanging="360" w:left="3465"/>
      </w:pPr>
      <w:rPr>
        <w:rFonts w:hint="default"/>
        <w:lang w:val="fr-FR" w:eastAsia="en-US" w:bidi="ar-SA"/>
      </w:rPr>
      <w:start w:val="0"/>
      <w:suff w:val="tab"/>
    </w:lvl>
    <w:lvl w:ilvl="4">
      <w:isLgl w:val="false"/>
      <w:lvlJc w:val="left"/>
      <w:lvlText w:val="•"/>
      <w:numFmt w:val="bullet"/>
      <w:pPr>
        <w:pBdr/>
        <w:spacing/>
        <w:ind w:hanging="360" w:left="4354"/>
      </w:pPr>
      <w:rPr>
        <w:rFonts w:hint="default"/>
        <w:lang w:val="fr-FR" w:eastAsia="en-US" w:bidi="ar-SA"/>
      </w:rPr>
      <w:start w:val="0"/>
      <w:suff w:val="tab"/>
    </w:lvl>
    <w:lvl w:ilvl="5">
      <w:isLgl w:val="false"/>
      <w:lvlJc w:val="left"/>
      <w:lvlText w:val="•"/>
      <w:numFmt w:val="bullet"/>
      <w:pPr>
        <w:pBdr/>
        <w:spacing/>
        <w:ind w:hanging="360" w:left="5243"/>
      </w:pPr>
      <w:rPr>
        <w:rFonts w:hint="default"/>
        <w:lang w:val="fr-FR" w:eastAsia="en-US" w:bidi="ar-SA"/>
      </w:rPr>
      <w:start w:val="0"/>
      <w:suff w:val="tab"/>
    </w:lvl>
    <w:lvl w:ilvl="6">
      <w:isLgl w:val="false"/>
      <w:lvlJc w:val="left"/>
      <w:lvlText w:val="•"/>
      <w:numFmt w:val="bullet"/>
      <w:pPr>
        <w:pBdr/>
        <w:spacing/>
        <w:ind w:hanging="360" w:left="6131"/>
      </w:pPr>
      <w:rPr>
        <w:rFonts w:hint="default"/>
        <w:lang w:val="fr-FR" w:eastAsia="en-US" w:bidi="ar-SA"/>
      </w:rPr>
      <w:start w:val="0"/>
      <w:suff w:val="tab"/>
    </w:lvl>
    <w:lvl w:ilvl="7">
      <w:isLgl w:val="false"/>
      <w:lvlJc w:val="left"/>
      <w:lvlText w:val="•"/>
      <w:numFmt w:val="bullet"/>
      <w:pPr>
        <w:pBdr/>
        <w:spacing/>
        <w:ind w:hanging="360" w:left="7020"/>
      </w:pPr>
      <w:rPr>
        <w:rFonts w:hint="default"/>
        <w:lang w:val="fr-FR" w:eastAsia="en-US" w:bidi="ar-SA"/>
      </w:rPr>
      <w:start w:val="0"/>
      <w:suff w:val="tab"/>
    </w:lvl>
    <w:lvl w:ilvl="8">
      <w:isLgl w:val="false"/>
      <w:lvlJc w:val="left"/>
      <w:lvlText w:val="•"/>
      <w:numFmt w:val="bullet"/>
      <w:pPr>
        <w:pBdr/>
        <w:spacing/>
        <w:ind w:hanging="360" w:left="7908"/>
      </w:pPr>
      <w:rPr>
        <w:rFonts w:hint="default"/>
        <w:lang w:val="fr-FR" w:eastAsia="en-US" w:bidi="ar-SA"/>
      </w:rPr>
      <w:start w:val="0"/>
      <w:suff w:val="tab"/>
    </w:lvl>
  </w:abstractNum>
  <w:num w:numId="1">
    <w:abstractNumId w:val="3"/>
  </w:num>
  <w:num w:numId="2">
    <w:abstractNumId w:val="2"/>
  </w:num>
  <w:num w:numId="3">
    <w:abstractNumId w:val="5"/>
  </w:num>
  <w:num w:numId="4">
    <w:abstractNumId w:val="7"/>
  </w:num>
  <w:num w:numId="5">
    <w:abstractNumId w:val="4"/>
  </w:num>
  <w:num w:numId="6">
    <w:abstractNumId w:val="0"/>
  </w:num>
  <w:num w:numId="7">
    <w:abstractNumId w:val="8"/>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fr-FR" w:eastAsia="en-US" w:bidi="ar-SA"/>
      </w:rPr>
    </w:rPrDefault>
    <w:pPrDefault>
      <w:pPr>
        <w:pBdr/>
        <w:spacing w:after="160" w:afterAutospacing="0" w:before="0" w:beforeAutospacing="0" w:line="259"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719">
    <w:name w:val="Table Grid"/>
    <w:basedOn w:val="903"/>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0">
    <w:name w:val="Table Grid Light"/>
    <w:basedOn w:val="90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1">
    <w:name w:val="Plain Table 1"/>
    <w:basedOn w:val="90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2">
    <w:name w:val="Plain Table 2"/>
    <w:basedOn w:val="90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3">
    <w:name w:val="Plain Table 3"/>
    <w:basedOn w:val="90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4">
    <w:name w:val="Plain Table 4"/>
    <w:basedOn w:val="90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5">
    <w:name w:val="Plain Table 5"/>
    <w:basedOn w:val="90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6">
    <w:name w:val="Grid Table 1 Light"/>
    <w:basedOn w:val="90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7">
    <w:name w:val="Grid Table 1 Light - Accent 1"/>
    <w:basedOn w:val="90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8">
    <w:name w:val="Grid Table 1 Light - Accent 2"/>
    <w:basedOn w:val="90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9">
    <w:name w:val="Grid Table 1 Light - Accent 3"/>
    <w:basedOn w:val="90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0">
    <w:name w:val="Grid Table 1 Light - Accent 4"/>
    <w:basedOn w:val="90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1">
    <w:name w:val="Grid Table 1 Light - Accent 5"/>
    <w:basedOn w:val="90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2">
    <w:name w:val="Grid Table 1 Light - Accent 6"/>
    <w:basedOn w:val="90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3">
    <w:name w:val="Grid Table 2"/>
    <w:basedOn w:val="90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4">
    <w:name w:val="Grid Table 2 - Accent 1"/>
    <w:basedOn w:val="90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5">
    <w:name w:val="Grid Table 2 - Accent 2"/>
    <w:basedOn w:val="90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6">
    <w:name w:val="Grid Table 2 - Accent 3"/>
    <w:basedOn w:val="90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7">
    <w:name w:val="Grid Table 2 - Accent 4"/>
    <w:basedOn w:val="90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8">
    <w:name w:val="Grid Table 2 - Accent 5"/>
    <w:basedOn w:val="90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9">
    <w:name w:val="Grid Table 2 - Accent 6"/>
    <w:basedOn w:val="90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0">
    <w:name w:val="Grid Table 3"/>
    <w:basedOn w:val="90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1">
    <w:name w:val="Grid Table 3 - Accent 1"/>
    <w:basedOn w:val="90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2">
    <w:name w:val="Grid Table 3 - Accent 2"/>
    <w:basedOn w:val="90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3">
    <w:name w:val="Grid Table 3 - Accent 3"/>
    <w:basedOn w:val="90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4">
    <w:name w:val="Grid Table 3 - Accent 4"/>
    <w:basedOn w:val="90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5">
    <w:name w:val="Grid Table 3 - Accent 5"/>
    <w:basedOn w:val="90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6">
    <w:name w:val="Grid Table 3 - Accent 6"/>
    <w:basedOn w:val="90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7">
    <w:name w:val="Grid Table 4"/>
    <w:basedOn w:val="90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8">
    <w:name w:val="Grid Table 4 - Accent 1"/>
    <w:basedOn w:val="90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37ec9"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9">
    <w:name w:val="Grid Table 4 - Accent 2"/>
    <w:basedOn w:val="90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0">
    <w:name w:val="Grid Table 4 - Accent 3"/>
    <w:basedOn w:val="90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1">
    <w:name w:val="Grid Table 4 - Accent 4"/>
    <w:basedOn w:val="90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2">
    <w:name w:val="Grid Table 4 - Accent 5"/>
    <w:basedOn w:val="90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3">
    <w:name w:val="Grid Table 4 - Accent 6"/>
    <w:basedOn w:val="90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4">
    <w:name w:val="Grid Table 5 Dark"/>
    <w:basedOn w:val="90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name w:val="Grid Table 5 Dark- Accent 1"/>
    <w:basedOn w:val="90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e2f3" w:themeFill="accent1" w:themeFillTint="34"/>
    </w:tblPr>
    <w:tcPr>
      <w:tcBorders/>
    </w:tcPr>
    <w:tblStylePr w:type="band1Horz">
      <w:pPr>
        <w:pBdr/>
        <w:spacing/>
        <w:ind/>
      </w:pPr>
      <w:tblPr>
        <w:tblBorders/>
      </w:tblPr>
      <w:tcPr>
        <w:shd w:val="clear" w:color="ffffff" w:themeColor="accent1" w:themeTint="75" w:fill="a9bee4" w:themeFill="accent1" w:themeFillTint="75"/>
        <w:tcBorders/>
      </w:tcPr>
    </w:tblStylePr>
    <w:tblStylePr w:type="band1Vert">
      <w:pPr>
        <w:pBdr/>
        <w:spacing/>
        <w:ind/>
      </w:pPr>
      <w:tblPr>
        <w:tblBorders/>
      </w:tblPr>
      <w:tcPr>
        <w:shd w:val="clear" w:color="ffffff" w:themeColor="accent1" w:themeTint="75" w:fill="a9bee4"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472c4" w:themeFill="accent1"/>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rFonts w:ascii="Arial" w:hAnsi="Arial"/>
        <w:b/>
        <w:color w:val="ffffff"/>
        <w:sz w:val="22"/>
      </w:rPr>
      <w:pPr>
        <w:pBdr/>
        <w:spacing/>
        <w:ind/>
      </w:pPr>
      <w:tblPr>
        <w:tblBorders/>
      </w:tblPr>
      <w:tcPr>
        <w:shd w:val="clear" w:color="ffffff" w:themeColor="accent1" w:fill="4472c4" w:themeFill="accent1"/>
        <w:tcBorders/>
      </w:tcPr>
    </w:tblStylePr>
    <w:tblStylePr w:type="lastRow">
      <w:rPr>
        <w:rFonts w:ascii="Arial" w:hAnsi="Arial"/>
        <w:b/>
        <w:color w:val="ffffff"/>
        <w:sz w:val="22"/>
      </w:rPr>
      <w:pPr>
        <w:pBdr/>
        <w:spacing/>
        <w:ind/>
      </w:pPr>
      <w:tblPr>
        <w:tblBorders/>
      </w:tblPr>
      <w:tcPr>
        <w:shd w:val="clear" w:color="ffffff" w:themeColor="accent1" w:fill="4472c4"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6">
    <w:name w:val="Grid Table 5 Dark - Accent 2"/>
    <w:basedOn w:val="90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name w:val="Grid Table 5 Dark - Accent 3"/>
    <w:basedOn w:val="90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name w:val="Grid Table 5 Dark- Accent 4"/>
    <w:basedOn w:val="90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name w:val="Grid Table 5 Dark - Accent 5"/>
    <w:basedOn w:val="90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eebf6" w:themeFill="accent5" w:themeFillTint="34"/>
    </w:tblPr>
    <w:tcPr>
      <w:tcBorders/>
    </w:tcPr>
    <w:tblStylePr w:type="band1Horz">
      <w:pPr>
        <w:pBdr/>
        <w:spacing/>
        <w:ind/>
      </w:pPr>
      <w:tblPr>
        <w:tblBorders/>
      </w:tblPr>
      <w:tcPr>
        <w:shd w:val="clear" w:color="ffffff" w:themeColor="accent5" w:themeTint="75" w:fill="b4d1ec" w:themeFill="accent5" w:themeFillTint="75"/>
        <w:tcBorders/>
      </w:tcPr>
    </w:tblStylePr>
    <w:tblStylePr w:type="band1Vert">
      <w:pPr>
        <w:pBdr/>
        <w:spacing/>
        <w:ind/>
      </w:pPr>
      <w:tblPr>
        <w:tblBorders/>
      </w:tblPr>
      <w:tcPr>
        <w:shd w:val="clear" w:color="ffffff" w:themeColor="accent5" w:themeTint="75" w:fill="b4d1ec"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5b9bd5" w:themeFill="accent5"/>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rFonts w:ascii="Arial" w:hAnsi="Arial"/>
        <w:b/>
        <w:color w:val="ffffff"/>
        <w:sz w:val="22"/>
      </w:rPr>
      <w:pPr>
        <w:pBdr/>
        <w:spacing/>
        <w:ind/>
      </w:pPr>
      <w:tblPr>
        <w:tblBorders/>
      </w:tblPr>
      <w:tcPr>
        <w:shd w:val="clear" w:color="ffffff" w:themeColor="accent5" w:fill="5b9bd5" w:themeFill="accent5"/>
        <w:tcBorders/>
      </w:tcPr>
    </w:tblStylePr>
    <w:tblStylePr w:type="lastRow">
      <w:rPr>
        <w:rFonts w:ascii="Arial" w:hAnsi="Arial"/>
        <w:b/>
        <w:color w:val="ffffff"/>
        <w:sz w:val="22"/>
      </w:rPr>
      <w:pPr>
        <w:pBdr/>
        <w:spacing/>
        <w:ind/>
      </w:pPr>
      <w:tblPr>
        <w:tblBorders/>
      </w:tblPr>
      <w:tcPr>
        <w:shd w:val="clear" w:color="ffffff" w:themeColor="accent5" w:fill="5b9bd5"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name w:val="Grid Table 5 Dark - Accent 6"/>
    <w:basedOn w:val="90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name w:val="Grid Table 6 Colorful"/>
    <w:basedOn w:val="90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762">
    <w:name w:val="Grid Table 6 Colorful - Accent 1"/>
    <w:basedOn w:val="90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660ac" w:themeColor="accent1" w:themeTint="80" w:themeShade="95"/>
      </w:rPr>
      <w:pPr>
        <w:pBdr/>
        <w:spacing/>
        <w:ind/>
      </w:pPr>
      <w:tblPr>
        <w:tblBorders/>
      </w:tblPr>
      <w:tcPr>
        <w:tcBorders/>
      </w:tcPr>
    </w:tblStylePr>
    <w:tblStylePr w:type="firstRow">
      <w:rPr>
        <w:b/>
        <w:color w:val="3660ac" w:themeColor="accent1" w:themeTint="80" w:themeShade="95"/>
      </w:rPr>
      <w:pPr>
        <w:pBdr/>
        <w:spacing/>
        <w:ind/>
      </w:pPr>
      <w:tblPr>
        <w:tblBorders/>
      </w:tblPr>
      <w:tcPr>
        <w:tcBorders>
          <w:bottom w:val="single" w:color="000000" w:themeColor="accent1" w:themeTint="80" w:sz="12" w:space="0"/>
        </w:tcBorders>
      </w:tcPr>
    </w:tblStylePr>
    <w:tblStylePr w:type="lastCol">
      <w:rPr>
        <w:b/>
        <w:color w:val="3660ac" w:themeColor="accent1" w:themeTint="80" w:themeShade="95"/>
      </w:rPr>
      <w:pPr>
        <w:pBdr/>
        <w:spacing/>
        <w:ind/>
      </w:pPr>
      <w:tblPr>
        <w:tblBorders/>
      </w:tblPr>
      <w:tcPr>
        <w:tcBorders/>
      </w:tcPr>
    </w:tblStylePr>
    <w:tblStylePr w:type="lastRow">
      <w:rPr>
        <w:b/>
        <w:color w:val="3660ac"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763">
    <w:name w:val="Grid Table 6 Colorful - Accent 2"/>
    <w:basedOn w:val="90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764">
    <w:name w:val="Grid Table 6 Colorful - Accent 3"/>
    <w:basedOn w:val="90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765">
    <w:name w:val="Grid Table 6 Colorful - Accent 4"/>
    <w:basedOn w:val="90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766">
    <w:name w:val="Grid Table 6 Colorful - Accent 5"/>
    <w:basedOn w:val="90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5"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67">
    <w:name w:val="Grid Table 6 Colorful - Accent 6"/>
    <w:basedOn w:val="90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6"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68">
    <w:name w:val="Grid Table 7 Colorful"/>
    <w:basedOn w:val="90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name w:val="Grid Table 7 Colorful - Accent 1"/>
    <w:basedOn w:val="90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660ac"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3660ac"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660ac"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660ac"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660ac"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660ac"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name w:val="Grid Table 7 Colorful - Accent 2"/>
    <w:basedOn w:val="90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name w:val="Grid Table 7 Colorful - Accent 3"/>
    <w:basedOn w:val="90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16161"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name w:val="Grid Table 7 Colorful - Accent 4"/>
    <w:basedOn w:val="90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name w:val="Grid Table 7 Colorful - Accent 5"/>
    <w:basedOn w:val="90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45b8d"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245b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45b8d"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45b8d"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45b8d"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name w:val="Grid Table 7 Colorful - Accent 6"/>
    <w:basedOn w:val="90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16529"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List Table 1 Light"/>
    <w:basedOn w:val="90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List Table 1 Light - Accent 1"/>
    <w:basedOn w:val="90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List Table 1 Light - Accent 2"/>
    <w:basedOn w:val="90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List Table 1 Light - Accent 3"/>
    <w:basedOn w:val="90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name w:val="List Table 1 Light - Accent 4"/>
    <w:basedOn w:val="90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name w:val="List Table 1 Light - Accent 5"/>
    <w:basedOn w:val="90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name w:val="List Table 1 Light - Accent 6"/>
    <w:basedOn w:val="90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name w:val="List Table 2"/>
    <w:basedOn w:val="90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name w:val="List Table 2 - Accent 1"/>
    <w:basedOn w:val="90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name w:val="List Table 2 - Accent 2"/>
    <w:basedOn w:val="90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name w:val="List Table 2 - Accent 3"/>
    <w:basedOn w:val="90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name w:val="List Table 2 - Accent 4"/>
    <w:basedOn w:val="90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name w:val="List Table 2 - Accent 5"/>
    <w:basedOn w:val="90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8">
    <w:name w:val="List Table 2 - Accent 6"/>
    <w:basedOn w:val="90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name w:val="List Table 3"/>
    <w:basedOn w:val="90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0">
    <w:name w:val="List Table 3 - Accent 1"/>
    <w:basedOn w:val="90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name w:val="List Table 3 - Accent 2"/>
    <w:basedOn w:val="90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name w:val="List Table 3 - Accent 3"/>
    <w:basedOn w:val="90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List Table 3 - Accent 4"/>
    <w:basedOn w:val="90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List Table 3 - Accent 5"/>
    <w:basedOn w:val="90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cc3e6"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List Table 3 - Accent 6"/>
    <w:basedOn w:val="90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List Table 4"/>
    <w:basedOn w:val="90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List Table 4 - Accent 1"/>
    <w:basedOn w:val="90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List Table 4 - Accent 2"/>
    <w:basedOn w:val="90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List Table 4 - Accent 3"/>
    <w:basedOn w:val="90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name w:val="List Table 4 - Accent 4"/>
    <w:basedOn w:val="90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name w:val="List Table 4 - Accent 5"/>
    <w:basedOn w:val="90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name w:val="List Table 4 - Accent 6"/>
    <w:basedOn w:val="90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name w:val="List Table 5 Dark"/>
    <w:basedOn w:val="90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4">
    <w:name w:val="List Table 5 Dark - Accent 1"/>
    <w:basedOn w:val="90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472c4" w:themeFill="accent1"/>
    </w:tblPr>
    <w:tcPr>
      <w:tcBorders/>
    </w:tcPr>
    <w:tblStylePr w:type="band1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472c4"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472c4"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5">
    <w:name w:val="List Table 5 Dark - Accent 2"/>
    <w:basedOn w:val="90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6">
    <w:name w:val="List Table 5 Dark - Accent 3"/>
    <w:basedOn w:val="90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7">
    <w:name w:val="List Table 5 Dark - Accent 4"/>
    <w:basedOn w:val="90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8">
    <w:name w:val="List Table 5 Dark - Accent 5"/>
    <w:basedOn w:val="90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cc3e6" w:themeFill="accent5" w:themeFillTint="9A"/>
    </w:tblPr>
    <w:tcPr>
      <w:tcBorders/>
    </w:tcPr>
    <w:tblStylePr w:type="band1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cc3e6"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cc3e6"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9">
    <w:name w:val="List Table 5 Dark - Accent 6"/>
    <w:basedOn w:val="90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10">
    <w:name w:val="List Table 6 Colorful"/>
    <w:basedOn w:val="90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List Table 6 Colorful - Accent 1"/>
    <w:basedOn w:val="90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1" w:themeShade="95"/>
      </w:rPr>
      <w:pPr>
        <w:pBdr/>
        <w:spacing/>
        <w:ind/>
      </w:pPr>
      <w:tblPr>
        <w:tblBorders/>
      </w:tblPr>
      <w:tcPr>
        <w:tcBorders/>
      </w:tcPr>
    </w:tblStylePr>
    <w:tblStylePr w:type="firstRow">
      <w:rPr>
        <w:b/>
        <w:color w:val="254275" w:themeColor="accent1" w:themeShade="95"/>
      </w:rPr>
      <w:pPr>
        <w:pBdr/>
        <w:spacing/>
        <w:ind/>
      </w:pPr>
      <w:tblPr>
        <w:tblBorders/>
      </w:tblPr>
      <w:tcPr>
        <w:tcBorders>
          <w:bottom w:val="single" w:color="000000" w:themeColor="accent1" w:sz="4" w:space="0"/>
        </w:tcBorders>
      </w:tcPr>
    </w:tblStylePr>
    <w:tblStylePr w:type="lastCol">
      <w:rPr>
        <w:b/>
        <w:color w:val="254275" w:themeColor="accent1" w:themeShade="95"/>
      </w:rPr>
      <w:pPr>
        <w:pBdr/>
        <w:spacing/>
        <w:ind/>
      </w:pPr>
      <w:tblPr>
        <w:tblBorders/>
      </w:tblPr>
      <w:tcPr>
        <w:tcBorders/>
      </w:tcPr>
    </w:tblStylePr>
    <w:tblStylePr w:type="lastRow">
      <w:rPr>
        <w:b/>
        <w:color w:val="254275"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List Table 6 Colorful - Accent 2"/>
    <w:basedOn w:val="90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List Table 6 Colorful - Accent 3"/>
    <w:basedOn w:val="90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List Table 6 Colorful - Accent 4"/>
    <w:basedOn w:val="90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List Table 6 Colorful - Accent 5"/>
    <w:basedOn w:val="90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e74b3" w:themeColor="accent5" w:themeTint="9A" w:themeShade="95"/>
      </w:rPr>
      <w:pPr>
        <w:pBdr/>
        <w:spacing/>
        <w:ind/>
      </w:pPr>
      <w:tblPr>
        <w:tblBorders/>
      </w:tblPr>
      <w:tcPr>
        <w:tcBorders/>
      </w:tcPr>
    </w:tblStylePr>
    <w:tblStylePr w:type="firstRow">
      <w:rPr>
        <w:b/>
        <w:color w:val="2e74b3" w:themeColor="accent5" w:themeTint="9A" w:themeShade="95"/>
      </w:rPr>
      <w:pPr>
        <w:pBdr/>
        <w:spacing/>
        <w:ind/>
      </w:pPr>
      <w:tblPr>
        <w:tblBorders/>
      </w:tblPr>
      <w:tcPr>
        <w:tcBorders>
          <w:bottom w:val="single" w:color="000000" w:themeColor="accent5" w:themeTint="9A" w:sz="4" w:space="0"/>
        </w:tcBorders>
      </w:tcPr>
    </w:tblStylePr>
    <w:tblStylePr w:type="lastCol">
      <w:rPr>
        <w:b/>
        <w:color w:val="2e74b3" w:themeColor="accent5" w:themeTint="9A" w:themeShade="95"/>
      </w:rPr>
      <w:pPr>
        <w:pBdr/>
        <w:spacing/>
        <w:ind/>
      </w:pPr>
      <w:tblPr>
        <w:tblBorders/>
      </w:tblPr>
      <w:tcPr>
        <w:tcBorders/>
      </w:tcPr>
    </w:tblStylePr>
    <w:tblStylePr w:type="lastRow">
      <w:rPr>
        <w:b/>
        <w:color w:val="2e74b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List Table 6 Colorful - Accent 6"/>
    <w:basedOn w:val="90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List Table 7 Colorful"/>
    <w:basedOn w:val="90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18">
    <w:name w:val="List Table 7 Colorful - Accent 1"/>
    <w:basedOn w:val="90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54275"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2542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54275"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54275"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54275"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54275" w:themeColor="accent1" w:themeShade="95"/>
        <w:sz w:val="22"/>
      </w:rPr>
      <w:pPr>
        <w:pBdr/>
        <w:spacing/>
        <w:ind/>
      </w:pPr>
      <w:tblPr>
        <w:tblBorders/>
      </w:tblPr>
      <w:tcPr>
        <w:tcBorders/>
      </w:tcPr>
    </w:tblStylePr>
  </w:style>
  <w:style w:type="table" w:styleId="819">
    <w:name w:val="List Table 7 Colorful - Accent 2"/>
    <w:basedOn w:val="90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820">
    <w:name w:val="List Table 7 Colorful - Accent 3"/>
    <w:basedOn w:val="90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67676"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821">
    <w:name w:val="List Table 7 Colorful - Accent 4"/>
    <w:basedOn w:val="90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822">
    <w:name w:val="List Table 7 Colorful - Accent 5"/>
    <w:basedOn w:val="90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2e74b3"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2e74b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e74b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2e74b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2e74b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2e74b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e74b3" w:themeColor="accent5" w:themeTint="9A" w:themeShade="95"/>
        <w:sz w:val="22"/>
      </w:rPr>
      <w:pPr>
        <w:pBdr/>
        <w:spacing/>
        <w:ind/>
      </w:pPr>
      <w:tblPr>
        <w:tblBorders/>
      </w:tblPr>
      <w:tcPr>
        <w:tcBorders/>
      </w:tcPr>
    </w:tblStylePr>
  </w:style>
  <w:style w:type="table" w:styleId="823">
    <w:name w:val="List Table 7 Colorful - Accent 6"/>
    <w:basedOn w:val="90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e923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824">
    <w:name w:val="Lined - Accent"/>
    <w:basedOn w:val="90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Lined - Accent 1"/>
    <w:basedOn w:val="90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Lined - Accent 2"/>
    <w:basedOn w:val="90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name w:val="Lined - Accent 3"/>
    <w:basedOn w:val="90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Lined - Accent 4"/>
    <w:basedOn w:val="90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Lined - Accent 5"/>
    <w:basedOn w:val="90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name w:val="Lined - Accent 6"/>
    <w:basedOn w:val="90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Bordered &amp; Lined - Accent"/>
    <w:basedOn w:val="90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Bordered &amp; Lined - Accent 1"/>
    <w:basedOn w:val="90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name w:val="Bordered &amp; Lined - Accent 2"/>
    <w:basedOn w:val="90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name w:val="Bordered &amp; Lined - Accent 3"/>
    <w:basedOn w:val="90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name w:val="Bordered &amp; Lined - Accent 4"/>
    <w:basedOn w:val="90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name w:val="Bordered &amp; Lined - Accent 5"/>
    <w:basedOn w:val="90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Bordered &amp; Lined - Accent 6"/>
    <w:basedOn w:val="90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Bordered"/>
    <w:basedOn w:val="90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Bordered - Accent 1"/>
    <w:basedOn w:val="90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Bordered - Accent 2"/>
    <w:basedOn w:val="90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Bordered - Accent 3"/>
    <w:basedOn w:val="90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Bordered - Accent 4"/>
    <w:basedOn w:val="90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Bordered - Accent 5"/>
    <w:basedOn w:val="90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Bordered - Accent 6"/>
    <w:basedOn w:val="90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45">
    <w:name w:val="Heading 1"/>
    <w:basedOn w:val="900"/>
    <w:next w:val="900"/>
    <w:link w:val="853"/>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846">
    <w:name w:val="Heading 3"/>
    <w:basedOn w:val="900"/>
    <w:next w:val="900"/>
    <w:link w:val="855"/>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847">
    <w:name w:val="Heading 4"/>
    <w:basedOn w:val="900"/>
    <w:next w:val="900"/>
    <w:link w:val="856"/>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848">
    <w:name w:val="Heading 5"/>
    <w:basedOn w:val="900"/>
    <w:next w:val="900"/>
    <w:link w:val="85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849">
    <w:name w:val="Heading 6"/>
    <w:basedOn w:val="900"/>
    <w:next w:val="900"/>
    <w:link w:val="85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850">
    <w:name w:val="Heading 7"/>
    <w:basedOn w:val="900"/>
    <w:next w:val="900"/>
    <w:link w:val="85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851">
    <w:name w:val="Heading 8"/>
    <w:basedOn w:val="900"/>
    <w:next w:val="900"/>
    <w:link w:val="86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852">
    <w:name w:val="Heading 9"/>
    <w:basedOn w:val="900"/>
    <w:next w:val="900"/>
    <w:link w:val="86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853">
    <w:name w:val="Heading 1 Char"/>
    <w:basedOn w:val="902"/>
    <w:link w:val="845"/>
    <w:uiPriority w:val="9"/>
    <w:pPr>
      <w:pBdr/>
      <w:spacing/>
      <w:ind/>
    </w:pPr>
    <w:rPr>
      <w:rFonts w:ascii="Arial" w:hAnsi="Arial" w:eastAsia="Arial" w:cs="Arial"/>
      <w:color w:val="0f4761" w:themeColor="accent1" w:themeShade="BF"/>
      <w:sz w:val="40"/>
      <w:szCs w:val="40"/>
    </w:rPr>
  </w:style>
  <w:style w:type="character" w:styleId="854">
    <w:name w:val="Heading 2 Char"/>
    <w:basedOn w:val="902"/>
    <w:link w:val="901"/>
    <w:uiPriority w:val="9"/>
    <w:pPr>
      <w:pBdr/>
      <w:spacing/>
      <w:ind/>
    </w:pPr>
    <w:rPr>
      <w:rFonts w:ascii="Arial" w:hAnsi="Arial" w:eastAsia="Arial" w:cs="Arial"/>
      <w:color w:val="0f4761" w:themeColor="accent1" w:themeShade="BF"/>
      <w:sz w:val="32"/>
      <w:szCs w:val="32"/>
    </w:rPr>
  </w:style>
  <w:style w:type="character" w:styleId="855">
    <w:name w:val="Heading 3 Char"/>
    <w:basedOn w:val="902"/>
    <w:link w:val="846"/>
    <w:uiPriority w:val="9"/>
    <w:pPr>
      <w:pBdr/>
      <w:spacing/>
      <w:ind/>
    </w:pPr>
    <w:rPr>
      <w:rFonts w:ascii="Arial" w:hAnsi="Arial" w:eastAsia="Arial" w:cs="Arial"/>
      <w:color w:val="0f4761" w:themeColor="accent1" w:themeShade="BF"/>
      <w:sz w:val="28"/>
      <w:szCs w:val="28"/>
    </w:rPr>
  </w:style>
  <w:style w:type="character" w:styleId="856">
    <w:name w:val="Heading 4 Char"/>
    <w:basedOn w:val="902"/>
    <w:link w:val="847"/>
    <w:uiPriority w:val="9"/>
    <w:pPr>
      <w:pBdr/>
      <w:spacing/>
      <w:ind/>
    </w:pPr>
    <w:rPr>
      <w:rFonts w:ascii="Arial" w:hAnsi="Arial" w:eastAsia="Arial" w:cs="Arial"/>
      <w:i/>
      <w:iCs/>
      <w:color w:val="0f4761" w:themeColor="accent1" w:themeShade="BF"/>
    </w:rPr>
  </w:style>
  <w:style w:type="character" w:styleId="857">
    <w:name w:val="Heading 5 Char"/>
    <w:basedOn w:val="902"/>
    <w:link w:val="848"/>
    <w:uiPriority w:val="9"/>
    <w:pPr>
      <w:pBdr/>
      <w:spacing/>
      <w:ind/>
    </w:pPr>
    <w:rPr>
      <w:rFonts w:ascii="Arial" w:hAnsi="Arial" w:eastAsia="Arial" w:cs="Arial"/>
      <w:color w:val="0f4761" w:themeColor="accent1" w:themeShade="BF"/>
    </w:rPr>
  </w:style>
  <w:style w:type="character" w:styleId="858">
    <w:name w:val="Heading 6 Char"/>
    <w:basedOn w:val="902"/>
    <w:link w:val="849"/>
    <w:uiPriority w:val="9"/>
    <w:pPr>
      <w:pBdr/>
      <w:spacing/>
      <w:ind/>
    </w:pPr>
    <w:rPr>
      <w:rFonts w:ascii="Arial" w:hAnsi="Arial" w:eastAsia="Arial" w:cs="Arial"/>
      <w:i/>
      <w:iCs/>
      <w:color w:val="595959" w:themeColor="text1" w:themeTint="A6"/>
    </w:rPr>
  </w:style>
  <w:style w:type="character" w:styleId="859">
    <w:name w:val="Heading 7 Char"/>
    <w:basedOn w:val="902"/>
    <w:link w:val="850"/>
    <w:uiPriority w:val="9"/>
    <w:pPr>
      <w:pBdr/>
      <w:spacing/>
      <w:ind/>
    </w:pPr>
    <w:rPr>
      <w:rFonts w:ascii="Arial" w:hAnsi="Arial" w:eastAsia="Arial" w:cs="Arial"/>
      <w:color w:val="595959" w:themeColor="text1" w:themeTint="A6"/>
    </w:rPr>
  </w:style>
  <w:style w:type="character" w:styleId="860">
    <w:name w:val="Heading 8 Char"/>
    <w:basedOn w:val="902"/>
    <w:link w:val="851"/>
    <w:uiPriority w:val="9"/>
    <w:pPr>
      <w:pBdr/>
      <w:spacing/>
      <w:ind/>
    </w:pPr>
    <w:rPr>
      <w:rFonts w:ascii="Arial" w:hAnsi="Arial" w:eastAsia="Arial" w:cs="Arial"/>
      <w:i/>
      <w:iCs/>
      <w:color w:val="272727" w:themeColor="text1" w:themeTint="D8"/>
    </w:rPr>
  </w:style>
  <w:style w:type="character" w:styleId="861">
    <w:name w:val="Heading 9 Char"/>
    <w:basedOn w:val="902"/>
    <w:link w:val="852"/>
    <w:uiPriority w:val="9"/>
    <w:pPr>
      <w:pBdr/>
      <w:spacing/>
      <w:ind/>
    </w:pPr>
    <w:rPr>
      <w:rFonts w:ascii="Arial" w:hAnsi="Arial" w:eastAsia="Arial" w:cs="Arial"/>
      <w:i/>
      <w:iCs/>
      <w:color w:val="272727" w:themeColor="text1" w:themeTint="D8"/>
    </w:rPr>
  </w:style>
  <w:style w:type="paragraph" w:styleId="862">
    <w:name w:val="Title"/>
    <w:basedOn w:val="900"/>
    <w:next w:val="900"/>
    <w:link w:val="863"/>
    <w:uiPriority w:val="10"/>
    <w:qFormat/>
    <w:pPr>
      <w:pBdr/>
      <w:spacing w:after="80" w:line="240" w:lineRule="auto"/>
      <w:ind/>
      <w:contextualSpacing w:val="true"/>
    </w:pPr>
    <w:rPr>
      <w:rFonts w:ascii="Arial" w:hAnsi="Arial" w:eastAsia="Arial" w:cs="Arial"/>
      <w:spacing w:val="-10"/>
      <w:sz w:val="56"/>
      <w:szCs w:val="56"/>
    </w:rPr>
  </w:style>
  <w:style w:type="character" w:styleId="863">
    <w:name w:val="Title Char"/>
    <w:basedOn w:val="902"/>
    <w:link w:val="862"/>
    <w:uiPriority w:val="10"/>
    <w:pPr>
      <w:pBdr/>
      <w:spacing/>
      <w:ind/>
    </w:pPr>
    <w:rPr>
      <w:rFonts w:ascii="Arial" w:hAnsi="Arial" w:eastAsia="Arial" w:cs="Arial"/>
      <w:spacing w:val="-10"/>
      <w:sz w:val="56"/>
      <w:szCs w:val="56"/>
    </w:rPr>
  </w:style>
  <w:style w:type="paragraph" w:styleId="864">
    <w:name w:val="Subtitle"/>
    <w:basedOn w:val="900"/>
    <w:next w:val="900"/>
    <w:link w:val="865"/>
    <w:uiPriority w:val="11"/>
    <w:qFormat/>
    <w:pPr>
      <w:numPr>
        <w:ilvl w:val="1"/>
      </w:numPr>
      <w:pBdr/>
      <w:spacing/>
      <w:ind/>
    </w:pPr>
    <w:rPr>
      <w:color w:val="595959" w:themeColor="text1" w:themeTint="A6"/>
      <w:spacing w:val="15"/>
      <w:sz w:val="28"/>
      <w:szCs w:val="28"/>
    </w:rPr>
  </w:style>
  <w:style w:type="character" w:styleId="865">
    <w:name w:val="Subtitle Char"/>
    <w:basedOn w:val="902"/>
    <w:link w:val="864"/>
    <w:uiPriority w:val="11"/>
    <w:pPr>
      <w:pBdr/>
      <w:spacing/>
      <w:ind/>
    </w:pPr>
    <w:rPr>
      <w:color w:val="595959" w:themeColor="text1" w:themeTint="A6"/>
      <w:spacing w:val="15"/>
      <w:sz w:val="28"/>
      <w:szCs w:val="28"/>
    </w:rPr>
  </w:style>
  <w:style w:type="paragraph" w:styleId="866">
    <w:name w:val="Quote"/>
    <w:basedOn w:val="900"/>
    <w:next w:val="900"/>
    <w:link w:val="867"/>
    <w:uiPriority w:val="29"/>
    <w:qFormat/>
    <w:pPr>
      <w:pBdr/>
      <w:spacing w:before="160"/>
      <w:ind/>
      <w:jc w:val="center"/>
    </w:pPr>
    <w:rPr>
      <w:i/>
      <w:iCs/>
      <w:color w:val="404040" w:themeColor="text1" w:themeTint="BF"/>
    </w:rPr>
  </w:style>
  <w:style w:type="character" w:styleId="867">
    <w:name w:val="Quote Char"/>
    <w:basedOn w:val="902"/>
    <w:link w:val="866"/>
    <w:uiPriority w:val="29"/>
    <w:pPr>
      <w:pBdr/>
      <w:spacing/>
      <w:ind/>
    </w:pPr>
    <w:rPr>
      <w:i/>
      <w:iCs/>
      <w:color w:val="404040" w:themeColor="text1" w:themeTint="BF"/>
    </w:rPr>
  </w:style>
  <w:style w:type="character" w:styleId="868">
    <w:name w:val="Intense Emphasis"/>
    <w:basedOn w:val="902"/>
    <w:uiPriority w:val="21"/>
    <w:qFormat/>
    <w:pPr>
      <w:pBdr/>
      <w:spacing/>
      <w:ind/>
    </w:pPr>
    <w:rPr>
      <w:i/>
      <w:iCs/>
      <w:color w:val="0f4761" w:themeColor="accent1" w:themeShade="BF"/>
    </w:rPr>
  </w:style>
  <w:style w:type="paragraph" w:styleId="869">
    <w:name w:val="Intense Quote"/>
    <w:basedOn w:val="900"/>
    <w:next w:val="900"/>
    <w:link w:val="87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870">
    <w:name w:val="Intense Quote Char"/>
    <w:basedOn w:val="902"/>
    <w:link w:val="869"/>
    <w:uiPriority w:val="30"/>
    <w:pPr>
      <w:pBdr/>
      <w:spacing/>
      <w:ind/>
    </w:pPr>
    <w:rPr>
      <w:i/>
      <w:iCs/>
      <w:color w:val="0f4761" w:themeColor="accent1" w:themeShade="BF"/>
    </w:rPr>
  </w:style>
  <w:style w:type="character" w:styleId="871">
    <w:name w:val="Intense Reference"/>
    <w:basedOn w:val="902"/>
    <w:uiPriority w:val="32"/>
    <w:qFormat/>
    <w:pPr>
      <w:pBdr/>
      <w:spacing/>
      <w:ind/>
    </w:pPr>
    <w:rPr>
      <w:b/>
      <w:bCs/>
      <w:smallCaps/>
      <w:color w:val="0f4761" w:themeColor="accent1" w:themeShade="BF"/>
      <w:spacing w:val="5"/>
    </w:rPr>
  </w:style>
  <w:style w:type="character" w:styleId="872">
    <w:name w:val="Subtle Emphasis"/>
    <w:basedOn w:val="902"/>
    <w:uiPriority w:val="19"/>
    <w:qFormat/>
    <w:pPr>
      <w:pBdr/>
      <w:spacing/>
      <w:ind/>
    </w:pPr>
    <w:rPr>
      <w:i/>
      <w:iCs/>
      <w:color w:val="404040" w:themeColor="text1" w:themeTint="BF"/>
    </w:rPr>
  </w:style>
  <w:style w:type="character" w:styleId="873">
    <w:name w:val="Emphasis"/>
    <w:basedOn w:val="902"/>
    <w:uiPriority w:val="20"/>
    <w:qFormat/>
    <w:pPr>
      <w:pBdr/>
      <w:spacing/>
      <w:ind/>
    </w:pPr>
    <w:rPr>
      <w:i/>
      <w:iCs/>
    </w:rPr>
  </w:style>
  <w:style w:type="character" w:styleId="874">
    <w:name w:val="Strong"/>
    <w:basedOn w:val="902"/>
    <w:uiPriority w:val="22"/>
    <w:qFormat/>
    <w:pPr>
      <w:pBdr/>
      <w:spacing/>
      <w:ind/>
    </w:pPr>
    <w:rPr>
      <w:b/>
      <w:bCs/>
    </w:rPr>
  </w:style>
  <w:style w:type="character" w:styleId="875">
    <w:name w:val="Subtle Reference"/>
    <w:basedOn w:val="902"/>
    <w:uiPriority w:val="31"/>
    <w:qFormat/>
    <w:pPr>
      <w:pBdr/>
      <w:spacing/>
      <w:ind/>
    </w:pPr>
    <w:rPr>
      <w:smallCaps/>
      <w:color w:val="5a5a5a" w:themeColor="text1" w:themeTint="A5"/>
    </w:rPr>
  </w:style>
  <w:style w:type="paragraph" w:styleId="876">
    <w:name w:val="Header"/>
    <w:basedOn w:val="900"/>
    <w:link w:val="877"/>
    <w:uiPriority w:val="99"/>
    <w:unhideWhenUsed/>
    <w:pPr>
      <w:pBdr/>
      <w:tabs>
        <w:tab w:val="center" w:leader="none" w:pos="4844"/>
        <w:tab w:val="right" w:leader="none" w:pos="9689"/>
      </w:tabs>
      <w:spacing w:after="0" w:line="240" w:lineRule="auto"/>
      <w:ind/>
    </w:pPr>
  </w:style>
  <w:style w:type="character" w:styleId="877">
    <w:name w:val="Header Char"/>
    <w:basedOn w:val="902"/>
    <w:link w:val="876"/>
    <w:uiPriority w:val="99"/>
    <w:pPr>
      <w:pBdr/>
      <w:spacing/>
      <w:ind/>
    </w:pPr>
  </w:style>
  <w:style w:type="paragraph" w:styleId="878">
    <w:name w:val="Footer"/>
    <w:basedOn w:val="900"/>
    <w:link w:val="879"/>
    <w:uiPriority w:val="99"/>
    <w:unhideWhenUsed/>
    <w:pPr>
      <w:pBdr/>
      <w:tabs>
        <w:tab w:val="center" w:leader="none" w:pos="4844"/>
        <w:tab w:val="right" w:leader="none" w:pos="9689"/>
      </w:tabs>
      <w:spacing w:after="0" w:line="240" w:lineRule="auto"/>
      <w:ind/>
    </w:pPr>
  </w:style>
  <w:style w:type="character" w:styleId="879">
    <w:name w:val="Footer Char"/>
    <w:basedOn w:val="902"/>
    <w:link w:val="878"/>
    <w:uiPriority w:val="99"/>
    <w:pPr>
      <w:pBdr/>
      <w:spacing/>
      <w:ind/>
    </w:pPr>
  </w:style>
  <w:style w:type="paragraph" w:styleId="880">
    <w:name w:val="Caption"/>
    <w:basedOn w:val="900"/>
    <w:next w:val="900"/>
    <w:uiPriority w:val="35"/>
    <w:unhideWhenUsed/>
    <w:qFormat/>
    <w:pPr>
      <w:pBdr/>
      <w:spacing w:after="200" w:line="240" w:lineRule="auto"/>
      <w:ind/>
    </w:pPr>
    <w:rPr>
      <w:i/>
      <w:iCs/>
      <w:color w:val="0e2841" w:themeColor="text2"/>
      <w:sz w:val="18"/>
      <w:szCs w:val="18"/>
    </w:rPr>
  </w:style>
  <w:style w:type="paragraph" w:styleId="881">
    <w:name w:val="footnote text"/>
    <w:basedOn w:val="900"/>
    <w:link w:val="882"/>
    <w:uiPriority w:val="99"/>
    <w:semiHidden/>
    <w:unhideWhenUsed/>
    <w:pPr>
      <w:pBdr/>
      <w:spacing w:after="0" w:line="240" w:lineRule="auto"/>
      <w:ind/>
    </w:pPr>
    <w:rPr>
      <w:sz w:val="20"/>
      <w:szCs w:val="20"/>
    </w:rPr>
  </w:style>
  <w:style w:type="character" w:styleId="882">
    <w:name w:val="Footnote Text Char"/>
    <w:basedOn w:val="902"/>
    <w:link w:val="881"/>
    <w:uiPriority w:val="99"/>
    <w:semiHidden/>
    <w:pPr>
      <w:pBdr/>
      <w:spacing/>
      <w:ind/>
    </w:pPr>
    <w:rPr>
      <w:sz w:val="20"/>
      <w:szCs w:val="20"/>
    </w:rPr>
  </w:style>
  <w:style w:type="character" w:styleId="883">
    <w:name w:val="footnote reference"/>
    <w:basedOn w:val="902"/>
    <w:uiPriority w:val="99"/>
    <w:semiHidden/>
    <w:unhideWhenUsed/>
    <w:pPr>
      <w:pBdr/>
      <w:spacing/>
      <w:ind/>
    </w:pPr>
    <w:rPr>
      <w:vertAlign w:val="superscript"/>
    </w:rPr>
  </w:style>
  <w:style w:type="paragraph" w:styleId="884">
    <w:name w:val="endnote text"/>
    <w:basedOn w:val="900"/>
    <w:link w:val="885"/>
    <w:uiPriority w:val="99"/>
    <w:semiHidden/>
    <w:unhideWhenUsed/>
    <w:pPr>
      <w:pBdr/>
      <w:spacing w:after="0" w:line="240" w:lineRule="auto"/>
      <w:ind/>
    </w:pPr>
    <w:rPr>
      <w:sz w:val="20"/>
      <w:szCs w:val="20"/>
    </w:rPr>
  </w:style>
  <w:style w:type="character" w:styleId="885">
    <w:name w:val="Endnote Text Char"/>
    <w:basedOn w:val="902"/>
    <w:link w:val="884"/>
    <w:uiPriority w:val="99"/>
    <w:semiHidden/>
    <w:pPr>
      <w:pBdr/>
      <w:spacing/>
      <w:ind/>
    </w:pPr>
    <w:rPr>
      <w:sz w:val="20"/>
      <w:szCs w:val="20"/>
    </w:rPr>
  </w:style>
  <w:style w:type="character" w:styleId="886">
    <w:name w:val="endnote reference"/>
    <w:basedOn w:val="902"/>
    <w:uiPriority w:val="99"/>
    <w:semiHidden/>
    <w:unhideWhenUsed/>
    <w:pPr>
      <w:pBdr/>
      <w:spacing/>
      <w:ind/>
    </w:pPr>
    <w:rPr>
      <w:vertAlign w:val="superscript"/>
    </w:rPr>
  </w:style>
  <w:style w:type="character" w:styleId="887">
    <w:name w:val="FollowedHyperlink"/>
    <w:basedOn w:val="902"/>
    <w:uiPriority w:val="99"/>
    <w:semiHidden/>
    <w:unhideWhenUsed/>
    <w:pPr>
      <w:pBdr/>
      <w:spacing/>
      <w:ind/>
    </w:pPr>
    <w:rPr>
      <w:color w:val="954f72" w:themeColor="followedHyperlink"/>
      <w:u w:val="single"/>
    </w:rPr>
  </w:style>
  <w:style w:type="paragraph" w:styleId="888">
    <w:name w:val="toc 1"/>
    <w:basedOn w:val="900"/>
    <w:next w:val="900"/>
    <w:uiPriority w:val="39"/>
    <w:unhideWhenUsed/>
    <w:pPr>
      <w:pBdr/>
      <w:spacing w:after="100"/>
      <w:ind/>
    </w:pPr>
  </w:style>
  <w:style w:type="paragraph" w:styleId="889">
    <w:name w:val="toc 2"/>
    <w:basedOn w:val="900"/>
    <w:next w:val="900"/>
    <w:uiPriority w:val="39"/>
    <w:unhideWhenUsed/>
    <w:pPr>
      <w:pBdr/>
      <w:spacing w:after="100"/>
      <w:ind w:left="220"/>
    </w:pPr>
  </w:style>
  <w:style w:type="paragraph" w:styleId="890">
    <w:name w:val="toc 3"/>
    <w:basedOn w:val="900"/>
    <w:next w:val="900"/>
    <w:uiPriority w:val="39"/>
    <w:unhideWhenUsed/>
    <w:pPr>
      <w:pBdr/>
      <w:spacing w:after="100"/>
      <w:ind w:left="440"/>
    </w:pPr>
  </w:style>
  <w:style w:type="paragraph" w:styleId="891">
    <w:name w:val="toc 4"/>
    <w:basedOn w:val="900"/>
    <w:next w:val="900"/>
    <w:uiPriority w:val="39"/>
    <w:unhideWhenUsed/>
    <w:pPr>
      <w:pBdr/>
      <w:spacing w:after="100"/>
      <w:ind w:left="660"/>
    </w:pPr>
  </w:style>
  <w:style w:type="paragraph" w:styleId="892">
    <w:name w:val="toc 5"/>
    <w:basedOn w:val="900"/>
    <w:next w:val="900"/>
    <w:uiPriority w:val="39"/>
    <w:unhideWhenUsed/>
    <w:pPr>
      <w:pBdr/>
      <w:spacing w:after="100"/>
      <w:ind w:left="880"/>
    </w:pPr>
  </w:style>
  <w:style w:type="paragraph" w:styleId="893">
    <w:name w:val="toc 6"/>
    <w:basedOn w:val="900"/>
    <w:next w:val="900"/>
    <w:uiPriority w:val="39"/>
    <w:unhideWhenUsed/>
    <w:pPr>
      <w:pBdr/>
      <w:spacing w:after="100"/>
      <w:ind w:left="1100"/>
    </w:pPr>
  </w:style>
  <w:style w:type="paragraph" w:styleId="894">
    <w:name w:val="toc 7"/>
    <w:basedOn w:val="900"/>
    <w:next w:val="900"/>
    <w:uiPriority w:val="39"/>
    <w:unhideWhenUsed/>
    <w:pPr>
      <w:pBdr/>
      <w:spacing w:after="100"/>
      <w:ind w:left="1320"/>
    </w:pPr>
  </w:style>
  <w:style w:type="paragraph" w:styleId="895">
    <w:name w:val="toc 8"/>
    <w:basedOn w:val="900"/>
    <w:next w:val="900"/>
    <w:uiPriority w:val="39"/>
    <w:unhideWhenUsed/>
    <w:pPr>
      <w:pBdr/>
      <w:spacing w:after="100"/>
      <w:ind w:left="1540"/>
    </w:pPr>
  </w:style>
  <w:style w:type="paragraph" w:styleId="896">
    <w:name w:val="toc 9"/>
    <w:basedOn w:val="900"/>
    <w:next w:val="900"/>
    <w:uiPriority w:val="39"/>
    <w:unhideWhenUsed/>
    <w:pPr>
      <w:pBdr/>
      <w:spacing w:after="100"/>
      <w:ind w:left="1760"/>
    </w:pPr>
  </w:style>
  <w:style w:type="character" w:styleId="897">
    <w:name w:val="Placeholder Text"/>
    <w:basedOn w:val="902"/>
    <w:uiPriority w:val="99"/>
    <w:semiHidden/>
    <w:pPr>
      <w:pBdr/>
      <w:spacing/>
      <w:ind/>
    </w:pPr>
    <w:rPr>
      <w:color w:val="666666"/>
    </w:rPr>
  </w:style>
  <w:style w:type="paragraph" w:styleId="898">
    <w:name w:val="TOC Heading"/>
    <w:uiPriority w:val="39"/>
    <w:unhideWhenUsed/>
    <w:pPr>
      <w:pBdr/>
      <w:spacing/>
      <w:ind/>
    </w:pPr>
  </w:style>
  <w:style w:type="paragraph" w:styleId="899">
    <w:name w:val="table of figures"/>
    <w:basedOn w:val="900"/>
    <w:next w:val="900"/>
    <w:uiPriority w:val="99"/>
    <w:unhideWhenUsed/>
    <w:pPr>
      <w:pBdr/>
      <w:spacing w:after="0" w:afterAutospacing="0"/>
      <w:ind/>
    </w:pPr>
  </w:style>
  <w:style w:type="paragraph" w:styleId="900" w:default="1">
    <w:name w:val="Normal"/>
    <w:qFormat/>
    <w:pPr>
      <w:pBdr/>
      <w:spacing/>
      <w:ind/>
    </w:pPr>
  </w:style>
  <w:style w:type="paragraph" w:styleId="901">
    <w:name w:val="Heading 2"/>
    <w:basedOn w:val="900"/>
    <w:next w:val="900"/>
    <w:link w:val="910"/>
    <w:uiPriority w:val="9"/>
    <w:unhideWhenUsed/>
    <w:qFormat/>
    <w:pPr>
      <w:keepNext w:val="true"/>
      <w:keepLines w:val="true"/>
      <w:pBdr/>
      <w:spacing w:after="0" w:before="200" w:line="276" w:lineRule="auto"/>
      <w:ind/>
      <w:outlineLvl w:val="1"/>
    </w:pPr>
    <w:rPr>
      <w:rFonts w:asciiTheme="majorHAnsi" w:hAnsiTheme="majorHAnsi" w:eastAsiaTheme="majorEastAsia" w:cstheme="majorBidi"/>
      <w:b/>
      <w:bCs/>
      <w:color w:val="4472c4" w:themeColor="accent1"/>
      <w:sz w:val="26"/>
      <w:szCs w:val="26"/>
      <w:lang w:val="en-US"/>
    </w:rPr>
  </w:style>
  <w:style w:type="character" w:styleId="902" w:default="1">
    <w:name w:val="Default Paragraph Font"/>
    <w:uiPriority w:val="1"/>
    <w:semiHidden/>
    <w:unhideWhenUsed/>
    <w:pPr>
      <w:pBdr/>
      <w:spacing/>
      <w:ind/>
    </w:pPr>
  </w:style>
  <w:style w:type="table" w:styleId="90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904" w:default="1">
    <w:name w:val="No List"/>
    <w:uiPriority w:val="99"/>
    <w:semiHidden/>
    <w:unhideWhenUsed/>
    <w:pPr>
      <w:pBdr/>
      <w:spacing/>
      <w:ind/>
    </w:pPr>
  </w:style>
  <w:style w:type="paragraph" w:styleId="905">
    <w:name w:val="List Paragraph"/>
    <w:basedOn w:val="900"/>
    <w:uiPriority w:val="34"/>
    <w:qFormat/>
    <w:pPr>
      <w:pBdr/>
      <w:spacing/>
      <w:ind w:left="720"/>
      <w:contextualSpacing w:val="true"/>
    </w:pPr>
  </w:style>
  <w:style w:type="character" w:styleId="906">
    <w:name w:val="Hyperlink"/>
    <w:basedOn w:val="902"/>
    <w:uiPriority w:val="99"/>
    <w:unhideWhenUsed/>
    <w:pPr>
      <w:pBdr/>
      <w:spacing/>
      <w:ind/>
    </w:pPr>
    <w:rPr>
      <w:color w:val="0563c1" w:themeColor="hyperlink"/>
      <w:u w:val="single"/>
    </w:rPr>
  </w:style>
  <w:style w:type="character" w:styleId="907">
    <w:name w:val="Unresolved Mention"/>
    <w:basedOn w:val="902"/>
    <w:uiPriority w:val="99"/>
    <w:semiHidden/>
    <w:unhideWhenUsed/>
    <w:pPr>
      <w:pBdr/>
      <w:spacing/>
      <w:ind/>
    </w:pPr>
    <w:rPr>
      <w:color w:val="605e5c"/>
      <w:shd w:val="clear" w:color="auto" w:fill="e1dfdd"/>
    </w:rPr>
  </w:style>
  <w:style w:type="paragraph" w:styleId="908">
    <w:name w:val="No Spacing"/>
    <w:uiPriority w:val="1"/>
    <w:qFormat/>
    <w:pPr>
      <w:pBdr/>
      <w:spacing w:after="0" w:line="240" w:lineRule="auto"/>
      <w:ind/>
    </w:pPr>
  </w:style>
  <w:style w:type="paragraph" w:styleId="909" w:customStyle="1">
    <w:name w:val="Table Paragraph"/>
    <w:basedOn w:val="900"/>
    <w:uiPriority w:val="1"/>
    <w:qFormat/>
    <w:pPr>
      <w:widowControl w:val="false"/>
      <w:pBdr/>
      <w:spacing w:after="0" w:line="240" w:lineRule="auto"/>
      <w:ind/>
    </w:pPr>
    <w:rPr>
      <w:rFonts w:ascii="Calibri" w:hAnsi="Calibri" w:eastAsia="Calibri" w:cs="Calibri"/>
    </w:rPr>
  </w:style>
  <w:style w:type="character" w:styleId="910" w:customStyle="1">
    <w:name w:val="Titre 2 Car"/>
    <w:basedOn w:val="902"/>
    <w:link w:val="901"/>
    <w:uiPriority w:val="9"/>
    <w:pPr>
      <w:pBdr/>
      <w:spacing/>
      <w:ind/>
    </w:pPr>
    <w:rPr>
      <w:rFonts w:asciiTheme="majorHAnsi" w:hAnsiTheme="majorHAnsi" w:eastAsiaTheme="majorEastAsia" w:cstheme="majorBidi"/>
      <w:b/>
      <w:bCs/>
      <w:color w:val="4472c4" w:themeColor="accent1"/>
      <w:sz w:val="26"/>
      <w:szCs w:val="26"/>
      <w:lang w:val="en-US"/>
    </w:rPr>
  </w:style>
  <w:style w:type="character" w:styleId="911">
    <w:name w:val="Book Title"/>
    <w:basedOn w:val="902"/>
    <w:uiPriority w:val="33"/>
    <w:qFormat/>
    <w:pPr>
      <w:pBdr/>
      <w:spacing/>
      <w:ind/>
    </w:pPr>
    <w:rPr>
      <w:b/>
      <w:bCs/>
      <w:smallCaps/>
      <w:spacing w:val="5"/>
    </w:rPr>
  </w:style>
  <w:style w:type="character" w:styleId="912">
    <w:name w:val="annotation reference"/>
    <w:basedOn w:val="902"/>
    <w:uiPriority w:val="99"/>
    <w:semiHidden/>
    <w:unhideWhenUsed/>
    <w:pPr>
      <w:pBdr/>
      <w:spacing/>
      <w:ind/>
    </w:pPr>
    <w:rPr>
      <w:sz w:val="16"/>
      <w:szCs w:val="16"/>
    </w:rPr>
  </w:style>
  <w:style w:type="paragraph" w:styleId="913">
    <w:name w:val="annotation text"/>
    <w:basedOn w:val="900"/>
    <w:link w:val="914"/>
    <w:uiPriority w:val="99"/>
    <w:semiHidden/>
    <w:unhideWhenUsed/>
    <w:pPr>
      <w:pBdr/>
      <w:spacing w:line="240" w:lineRule="auto"/>
      <w:ind/>
    </w:pPr>
    <w:rPr>
      <w:sz w:val="20"/>
      <w:szCs w:val="20"/>
    </w:rPr>
  </w:style>
  <w:style w:type="character" w:styleId="914" w:customStyle="1">
    <w:name w:val="Commentaire Car"/>
    <w:basedOn w:val="902"/>
    <w:link w:val="913"/>
    <w:uiPriority w:val="99"/>
    <w:semiHidden/>
    <w:pPr>
      <w:pBdr/>
      <w:spacing/>
      <w:ind/>
    </w:pPr>
    <w:rPr>
      <w:sz w:val="20"/>
      <w:szCs w:val="20"/>
    </w:rPr>
  </w:style>
  <w:style w:type="paragraph" w:styleId="915">
    <w:name w:val="annotation subject"/>
    <w:basedOn w:val="913"/>
    <w:next w:val="913"/>
    <w:link w:val="916"/>
    <w:uiPriority w:val="99"/>
    <w:semiHidden/>
    <w:unhideWhenUsed/>
    <w:pPr>
      <w:pBdr/>
      <w:spacing/>
      <w:ind/>
    </w:pPr>
    <w:rPr>
      <w:b/>
      <w:bCs/>
    </w:rPr>
  </w:style>
  <w:style w:type="character" w:styleId="916" w:customStyle="1">
    <w:name w:val="Objet du commentaire Car"/>
    <w:basedOn w:val="914"/>
    <w:link w:val="915"/>
    <w:uiPriority w:val="99"/>
    <w:semiHidden/>
    <w:pPr>
      <w:pBdr/>
      <w:spacing/>
      <w:ind/>
    </w:pPr>
    <w:rPr>
      <w:b/>
      <w:bCs/>
      <w:sz w:val="20"/>
      <w:szCs w:val="20"/>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customXml" Target="../customXml/item1.xml" /><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image" Target="media/image3.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30A68-BB55-4110-AE5D-24FCA430D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ONLYOFFICE/9.4.1.15</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Manuella VAN-PRAET</dc:creator>
  <cp:keywords/>
  <dc:description/>
  <cp:lastModifiedBy>Marion SALAH</cp:lastModifiedBy>
  <cp:revision>8</cp:revision>
  <dcterms:created xsi:type="dcterms:W3CDTF">2026-04-17T10:50:00Z</dcterms:created>
  <dcterms:modified xsi:type="dcterms:W3CDTF">2026-06-29T12:57:02Z</dcterms:modified>
</cp:coreProperties>
</file>