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62B0" w14:textId="77777777" w:rsidR="008E53B7" w:rsidRDefault="00000000">
      <w:pPr>
        <w:jc w:val="center"/>
        <w:rPr>
          <w:rFonts w:asciiTheme="minorHAnsi" w:hAnsiTheme="minorHAnsi" w:cstheme="minorHAnsi"/>
          <w:b/>
          <w:bCs/>
          <w:u w:val="single"/>
        </w:rPr>
      </w:pPr>
      <w:r>
        <w:rPr>
          <w:rFonts w:asciiTheme="minorHAnsi" w:hAnsiTheme="minorHAnsi" w:cstheme="minorHAnsi"/>
          <w:b/>
          <w:bCs/>
          <w:u w:val="single"/>
        </w:rPr>
        <w:t>Communication intra-spécifique et sélection sexuelle</w:t>
      </w:r>
    </w:p>
    <w:p w14:paraId="007CDB80" w14:textId="77777777" w:rsidR="008E53B7" w:rsidRDefault="008E53B7">
      <w:pPr>
        <w:jc w:val="both"/>
        <w:rPr>
          <w:rFonts w:asciiTheme="minorHAnsi" w:hAnsiTheme="minorHAnsi" w:cstheme="minorHAnsi"/>
        </w:rPr>
      </w:pPr>
    </w:p>
    <w:p w14:paraId="50FD5DA5" w14:textId="77777777" w:rsidR="008E53B7" w:rsidRDefault="00000000">
      <w:pPr>
        <w:jc w:val="both"/>
        <w:rPr>
          <w:rFonts w:asciiTheme="minorHAnsi" w:hAnsiTheme="minorHAnsi" w:cstheme="minorHAnsi"/>
        </w:rPr>
      </w:pPr>
      <w:r>
        <w:rPr>
          <w:rFonts w:asciiTheme="minorHAnsi" w:hAnsiTheme="minorHAnsi" w:cstheme="minorHAnsi"/>
          <w:b/>
          <w:color w:val="00B0F0"/>
        </w:rPr>
        <w:t xml:space="preserve">Niveau de classe </w:t>
      </w:r>
      <w:r>
        <w:rPr>
          <w:rFonts w:asciiTheme="minorHAnsi" w:hAnsiTheme="minorHAnsi" w:cstheme="minorHAnsi"/>
        </w:rPr>
        <w:t>: Seconde</w:t>
      </w:r>
    </w:p>
    <w:p w14:paraId="22FE59DD" w14:textId="77777777" w:rsidR="008E53B7" w:rsidRDefault="008E53B7">
      <w:pPr>
        <w:jc w:val="both"/>
        <w:rPr>
          <w:rFonts w:asciiTheme="minorHAnsi" w:hAnsiTheme="minorHAnsi" w:cstheme="minorHAnsi"/>
        </w:rPr>
      </w:pPr>
    </w:p>
    <w:p w14:paraId="12CA26D7" w14:textId="77777777" w:rsidR="008E53B7" w:rsidRDefault="00000000">
      <w:pPr>
        <w:jc w:val="both"/>
        <w:rPr>
          <w:rFonts w:asciiTheme="minorHAnsi" w:hAnsiTheme="minorHAnsi" w:cstheme="minorHAnsi"/>
        </w:rPr>
      </w:pPr>
      <w:r>
        <w:rPr>
          <w:rFonts w:asciiTheme="minorHAnsi" w:hAnsiTheme="minorHAnsi" w:cstheme="minorHAnsi"/>
          <w:b/>
          <w:color w:val="00B0F0"/>
        </w:rPr>
        <w:t xml:space="preserve">Notion du BO travaillée : </w:t>
      </w:r>
      <w:r>
        <w:rPr>
          <w:rFonts w:asciiTheme="minorHAnsi" w:hAnsiTheme="minorHAnsi" w:cstheme="minorHAnsi"/>
        </w:rPr>
        <w:t>qui s’inscrit dans « Terre la vie et l’organisation du vivant » &gt;&gt; « Communication intra-spécifique et sélection sexuelle » :</w:t>
      </w:r>
    </w:p>
    <w:p w14:paraId="7040B861" w14:textId="77777777" w:rsidR="008E53B7" w:rsidRDefault="008E53B7">
      <w:pPr>
        <w:jc w:val="both"/>
        <w:rPr>
          <w:rFonts w:asciiTheme="minorHAnsi" w:hAnsiTheme="minorHAnsi" w:cstheme="minorHAnsi"/>
        </w:rPr>
      </w:pPr>
    </w:p>
    <w:p w14:paraId="7DEE5CDE" w14:textId="77777777" w:rsidR="008E53B7" w:rsidRDefault="00000000">
      <w:pPr>
        <w:jc w:val="both"/>
        <w:rPr>
          <w:rFonts w:asciiTheme="minorHAnsi" w:hAnsiTheme="minorHAnsi" w:cstheme="minorHAnsi"/>
          <w:iCs/>
        </w:rPr>
      </w:pPr>
      <w:r>
        <w:rPr>
          <w:rFonts w:asciiTheme="minorHAnsi" w:hAnsiTheme="minorHAnsi" w:cstheme="minorHAnsi"/>
        </w:rPr>
        <w:t>La communication dans le monde vivant consiste en la transmission d’un message entre un organisme émetteur et un organisme récepteur pouvant modifier son comportement en réponse à ce message.</w:t>
      </w:r>
    </w:p>
    <w:p w14:paraId="3C6DA5C3" w14:textId="77777777" w:rsidR="008E53B7" w:rsidRDefault="008E53B7">
      <w:pPr>
        <w:jc w:val="both"/>
        <w:rPr>
          <w:rFonts w:asciiTheme="minorHAnsi" w:hAnsiTheme="minorHAnsi" w:cstheme="minorHAnsi"/>
        </w:rPr>
      </w:pPr>
    </w:p>
    <w:p w14:paraId="557D0015" w14:textId="77777777" w:rsidR="008E53B7" w:rsidRDefault="00000000">
      <w:pPr>
        <w:jc w:val="both"/>
        <w:rPr>
          <w:rFonts w:asciiTheme="minorHAnsi" w:hAnsiTheme="minorHAnsi" w:cstheme="minorHAnsi"/>
        </w:rPr>
      </w:pPr>
      <w:r>
        <w:rPr>
          <w:rFonts w:asciiTheme="minorHAnsi" w:hAnsiTheme="minorHAnsi" w:cstheme="minorHAnsi"/>
          <w:b/>
          <w:color w:val="00B0F0"/>
        </w:rPr>
        <w:t>Compétence travaillée dans l’activité</w:t>
      </w:r>
      <w:r>
        <w:rPr>
          <w:rFonts w:asciiTheme="minorHAnsi" w:hAnsiTheme="minorHAnsi" w:cstheme="minorHAnsi"/>
          <w:color w:val="00B0F0"/>
        </w:rPr>
        <w:t> </w:t>
      </w:r>
      <w:r>
        <w:rPr>
          <w:rFonts w:asciiTheme="minorHAnsi" w:hAnsiTheme="minorHAnsi" w:cstheme="minorHAnsi"/>
        </w:rPr>
        <w:t>: Construire un texte explicatif</w:t>
      </w:r>
    </w:p>
    <w:p w14:paraId="37790217" w14:textId="77777777" w:rsidR="008E53B7" w:rsidRDefault="008E53B7">
      <w:pPr>
        <w:jc w:val="both"/>
        <w:rPr>
          <w:rFonts w:asciiTheme="minorHAnsi" w:hAnsiTheme="minorHAnsi" w:cstheme="minorHAnsi"/>
        </w:rPr>
      </w:pPr>
    </w:p>
    <w:p w14:paraId="3E993444" w14:textId="60F5F045" w:rsidR="008E53B7" w:rsidRDefault="00000000">
      <w:pPr>
        <w:jc w:val="both"/>
        <w:rPr>
          <w:rFonts w:asciiTheme="minorHAnsi" w:hAnsiTheme="minorHAnsi" w:cstheme="minorHAnsi"/>
        </w:rPr>
      </w:pPr>
      <w:r>
        <w:rPr>
          <w:rFonts w:asciiTheme="minorHAnsi" w:hAnsiTheme="minorHAnsi" w:cstheme="minorHAnsi"/>
          <w:b/>
          <w:color w:val="00B0F0"/>
        </w:rPr>
        <w:t>Contexte de l’activité</w:t>
      </w:r>
      <w:r>
        <w:rPr>
          <w:rFonts w:asciiTheme="minorHAnsi" w:hAnsiTheme="minorHAnsi" w:cstheme="minorHAnsi"/>
          <w:color w:val="00B0F0"/>
        </w:rPr>
        <w:t> </w:t>
      </w:r>
      <w:r>
        <w:rPr>
          <w:rFonts w:asciiTheme="minorHAnsi" w:hAnsiTheme="minorHAnsi" w:cstheme="minorHAnsi"/>
        </w:rPr>
        <w:t xml:space="preserve">: </w:t>
      </w:r>
      <w:r w:rsidR="006C5646" w:rsidRPr="006C5646">
        <w:rPr>
          <w:rFonts w:asciiTheme="minorHAnsi" w:hAnsiTheme="minorHAnsi" w:cstheme="minorHAnsi"/>
        </w:rPr>
        <w:t>Après avoir co-construit les notions avec les élèves, cette activité pourra être utilisée pour les former à rédiger un texte explicatif en prenant appui sur des connaissances.</w:t>
      </w:r>
    </w:p>
    <w:p w14:paraId="2BD0DEBC" w14:textId="77777777" w:rsidR="006C5646" w:rsidRDefault="006C5646">
      <w:pPr>
        <w:jc w:val="both"/>
        <w:rPr>
          <w:rFonts w:asciiTheme="minorHAnsi" w:hAnsiTheme="minorHAnsi" w:cstheme="minorHAnsi"/>
        </w:rPr>
      </w:pPr>
    </w:p>
    <w:p w14:paraId="1676F00B" w14:textId="77777777" w:rsidR="008E53B7" w:rsidRDefault="00000000">
      <w:pPr>
        <w:jc w:val="both"/>
        <w:rPr>
          <w:rFonts w:asciiTheme="minorHAnsi" w:hAnsiTheme="minorHAnsi" w:cstheme="minorHAnsi"/>
        </w:rPr>
      </w:pPr>
      <w:r>
        <w:rPr>
          <w:rFonts w:asciiTheme="minorHAnsi" w:hAnsiTheme="minorHAnsi" w:cstheme="minorHAnsi"/>
          <w:b/>
          <w:color w:val="00B0F0"/>
        </w:rPr>
        <w:t xml:space="preserve">Contenu de l’activité </w:t>
      </w:r>
      <w:r>
        <w:rPr>
          <w:rFonts w:asciiTheme="minorHAnsi" w:hAnsiTheme="minorHAnsi" w:cstheme="minorHAnsi"/>
        </w:rPr>
        <w:t>:</w:t>
      </w:r>
    </w:p>
    <w:p w14:paraId="6BE39994" w14:textId="77777777" w:rsidR="008E53B7" w:rsidRDefault="008E53B7">
      <w:pPr>
        <w:jc w:val="both"/>
        <w:rPr>
          <w:rFonts w:asciiTheme="minorHAnsi" w:hAnsiTheme="minorHAnsi" w:cstheme="minorHAnsi"/>
        </w:rPr>
      </w:pPr>
    </w:p>
    <w:p w14:paraId="1587BCD4" w14:textId="77777777" w:rsidR="008E53B7" w:rsidRDefault="00000000">
      <w:pPr>
        <w:pStyle w:val="Corpsdetexte"/>
        <w:jc w:val="both"/>
        <w:rPr>
          <w:rFonts w:ascii="Calibri Light" w:hAnsi="Calibri Light" w:cs="Calibri Light"/>
        </w:rPr>
      </w:pPr>
      <w:r>
        <w:rPr>
          <w:rFonts w:ascii="Calibri Light" w:eastAsia="Calibri Light" w:hAnsi="Calibri Light" w:cs="Calibri Light"/>
        </w:rPr>
        <w:t xml:space="preserve">Contexte </w:t>
      </w:r>
      <w:r>
        <w:rPr>
          <w:rFonts w:ascii="Calibri Light" w:eastAsia="Calibri Light" w:hAnsi="Calibri Light" w:cs="Calibri Light"/>
          <w:b/>
          <w:bCs/>
        </w:rPr>
        <w:t>:</w:t>
      </w:r>
      <w:r>
        <w:rPr>
          <w:rFonts w:ascii="Calibri Light" w:eastAsia="Calibri Light" w:hAnsi="Calibri Light" w:cs="Calibri Light"/>
        </w:rPr>
        <w:t xml:space="preserve"> Lors d'une sortie au zoo, les visiteurs sont souvent impressionnés par le comportement du Paon bleu (</w:t>
      </w:r>
      <w:r>
        <w:rPr>
          <w:rFonts w:ascii="Calibri Light" w:eastAsia="Calibri Light" w:hAnsi="Calibri Light" w:cs="Calibri Light"/>
          <w:i/>
          <w:iCs/>
        </w:rPr>
        <w:t>Pavo cristatus</w:t>
      </w:r>
      <w:r>
        <w:rPr>
          <w:rFonts w:ascii="Calibri Light" w:eastAsia="Calibri Light" w:hAnsi="Calibri Light" w:cs="Calibri Light"/>
        </w:rPr>
        <w:t>). Le mâle déploie sa queue pour former une immense roue aux couleurs vives (ocelles) et émet des cris puissants et stridents. Ce comportement spectaculaire se produit généralement lorsqu'une femelle, au plumage beaucoup plus terne et discret, se trouve à proximité.</w:t>
      </w:r>
    </w:p>
    <w:p w14:paraId="1363C073" w14:textId="77777777" w:rsidR="008E53B7" w:rsidRDefault="008E53B7">
      <w:pPr>
        <w:jc w:val="both"/>
        <w:rPr>
          <w:rFonts w:ascii="Calibri Light" w:hAnsi="Calibri Light" w:cs="Calibri Light"/>
        </w:rPr>
      </w:pPr>
    </w:p>
    <w:p w14:paraId="74DAAE6D" w14:textId="77777777" w:rsidR="008E53B7" w:rsidRDefault="00000000">
      <w:pPr>
        <w:spacing w:before="19" w:line="252" w:lineRule="exact"/>
        <w:rPr>
          <w:rFonts w:ascii="Calibri Light" w:hAnsi="Calibri Light" w:cs="Calibri Light"/>
          <w:color w:val="000000"/>
        </w:rPr>
      </w:pPr>
      <w:r>
        <w:rPr>
          <w:rFonts w:ascii="Calibri Light" w:eastAsia="Calibri Light" w:hAnsi="Calibri Light" w:cs="Calibri Light"/>
          <w:color w:val="000000"/>
          <w:u w:val="single"/>
        </w:rPr>
        <w:t>Consigne</w:t>
      </w:r>
      <w:r>
        <w:rPr>
          <w:rFonts w:ascii="Calibri Light" w:eastAsia="Calibri Light" w:hAnsi="Calibri Light" w:cs="Calibri Light"/>
          <w:color w:val="000000"/>
          <w:spacing w:val="-6"/>
        </w:rPr>
        <w:t xml:space="preserve"> </w:t>
      </w:r>
      <w:r>
        <w:rPr>
          <w:rFonts w:ascii="Calibri Light" w:eastAsia="Calibri Light" w:hAnsi="Calibri Light" w:cs="Calibri Light"/>
          <w:color w:val="000000"/>
        </w:rPr>
        <w: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 xml:space="preserve">À l'aide de vos connaissances, </w:t>
      </w:r>
      <w:r>
        <w:rPr>
          <w:rFonts w:ascii="Calibri Light" w:eastAsia="Calibri Light" w:hAnsi="Calibri Light" w:cs="Calibri Light"/>
          <w:b/>
          <w:bCs/>
          <w:color w:val="000000"/>
        </w:rPr>
        <w:t xml:space="preserve">rédigez un texte explicatif </w:t>
      </w:r>
      <w:r>
        <w:rPr>
          <w:rFonts w:ascii="Calibri Light" w:eastAsia="Calibri Light" w:hAnsi="Calibri Light" w:cs="Calibri Light"/>
          <w:color w:val="000000"/>
        </w:rPr>
        <w:t>sur les modalités de ce comportement, puis exposez son objectif biologique.</w:t>
      </w:r>
    </w:p>
    <w:p w14:paraId="046283B6" w14:textId="77777777" w:rsidR="008E53B7" w:rsidRDefault="008E53B7">
      <w:pPr>
        <w:jc w:val="both"/>
        <w:rPr>
          <w:rFonts w:cstheme="minorHAnsi"/>
        </w:rPr>
      </w:pPr>
    </w:p>
    <w:p w14:paraId="52639730" w14:textId="77777777" w:rsidR="008E53B7" w:rsidRDefault="00000000">
      <w:pPr>
        <w:pStyle w:val="Corpsdetexte"/>
        <w:spacing w:before="5"/>
        <w:jc w:val="center"/>
      </w:pPr>
      <w:r>
        <w:rPr>
          <w:noProof/>
        </w:rPr>
        <mc:AlternateContent>
          <mc:Choice Requires="wpg">
            <w:drawing>
              <wp:inline distT="0" distB="0" distL="0" distR="0" wp14:anchorId="345DB9CF" wp14:editId="0AAE04AE">
                <wp:extent cx="2476500" cy="18573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90432" name=""/>
                        <pic:cNvPicPr>
                          <a:picLocks noChangeAspect="1"/>
                        </pic:cNvPicPr>
                      </pic:nvPicPr>
                      <pic:blipFill rotWithShape="1">
                        <a:blip r:embed="rId7"/>
                        <a:stretch/>
                      </pic:blipFill>
                      <pic:spPr bwMode="auto">
                        <a:xfrm>
                          <a:off x="0" y="0"/>
                          <a:ext cx="2476500" cy="185737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95.00pt;height:146.25pt;mso-wrap-distance-left:0.00pt;mso-wrap-distance-top:0.00pt;mso-wrap-distance-right:0.00pt;mso-wrap-distance-bottom:0.00pt;z-index:1;" stroked="false">
                <v:imagedata r:id="rId9" o:title=""/>
                <o:lock v:ext="edit" rotation="t"/>
              </v:shape>
            </w:pict>
          </mc:Fallback>
        </mc:AlternateContent>
      </w:r>
    </w:p>
    <w:p w14:paraId="51ABDD82" w14:textId="77777777" w:rsidR="008E53B7" w:rsidRDefault="00000000">
      <w:pPr>
        <w:pStyle w:val="Corpsdetexte"/>
        <w:spacing w:before="5"/>
        <w:jc w:val="center"/>
        <w:rPr>
          <w:bCs/>
          <w:i/>
        </w:rPr>
      </w:pPr>
      <w:r>
        <w:rPr>
          <w:rFonts w:asciiTheme="minorHAnsi" w:hAnsiTheme="minorHAnsi" w:cstheme="minorHAnsi"/>
          <w:i/>
        </w:rPr>
        <w:t xml:space="preserve">Parade nuptiale du paon bleu </w:t>
      </w:r>
    </w:p>
    <w:p w14:paraId="495DB298" w14:textId="77777777" w:rsidR="008E53B7" w:rsidRDefault="00000000">
      <w:pPr>
        <w:pStyle w:val="Corpsdetexte"/>
        <w:spacing w:before="5"/>
        <w:jc w:val="right"/>
        <w:rPr>
          <w:rFonts w:asciiTheme="minorHAnsi" w:hAnsiTheme="minorHAnsi" w:cstheme="minorHAnsi"/>
          <w:i/>
        </w:rPr>
      </w:pPr>
      <w:r>
        <w:rPr>
          <w:rFonts w:asciiTheme="minorHAnsi" w:hAnsiTheme="minorHAnsi" w:cstheme="minorHAnsi"/>
          <w:i/>
        </w:rPr>
        <w:t xml:space="preserve">                                                                   Source académie Créteil</w:t>
      </w:r>
    </w:p>
    <w:p w14:paraId="5ADFD708" w14:textId="77777777" w:rsidR="00DD0C6E" w:rsidRDefault="00DD0C6E">
      <w:pPr>
        <w:pStyle w:val="Corpsdetexte"/>
        <w:spacing w:before="48"/>
        <w:rPr>
          <w:rFonts w:asciiTheme="minorHAnsi" w:hAnsiTheme="minorHAnsi" w:cstheme="minorHAnsi"/>
          <w:b/>
          <w:bCs/>
          <w:color w:val="00B0F0"/>
          <w:sz w:val="20"/>
        </w:rPr>
      </w:pPr>
    </w:p>
    <w:p w14:paraId="2A99606A" w14:textId="5CB30551" w:rsidR="008E53B7" w:rsidRDefault="00DD0C6E">
      <w:pPr>
        <w:pStyle w:val="Corpsdetexte"/>
        <w:spacing w:before="48"/>
        <w:rPr>
          <w:rFonts w:asciiTheme="minorHAnsi" w:hAnsiTheme="minorHAnsi" w:cstheme="minorHAnsi"/>
          <w:b/>
          <w:bCs/>
          <w:color w:val="00B0F0"/>
          <w:sz w:val="20"/>
        </w:rPr>
      </w:pPr>
      <w:r>
        <w:rPr>
          <w:rFonts w:asciiTheme="minorHAnsi" w:hAnsiTheme="minorHAnsi" w:cstheme="minorHAnsi"/>
          <w:b/>
          <w:bCs/>
          <w:color w:val="00B0F0"/>
          <w:sz w:val="20"/>
        </w:rPr>
        <w:t>Critères de réussite de la compétence travaillée :</w:t>
      </w:r>
    </w:p>
    <w:p w14:paraId="59148B43" w14:textId="77777777" w:rsidR="008E53B7" w:rsidRDefault="00000000">
      <w:pPr>
        <w:pStyle w:val="Paragraphedeliste"/>
        <w:widowControl/>
        <w:numPr>
          <w:ilvl w:val="0"/>
          <w:numId w:val="4"/>
        </w:numPr>
        <w:contextualSpacing/>
        <w:rPr>
          <w:rFonts w:asciiTheme="minorHAnsi" w:hAnsiTheme="minorHAnsi" w:cstheme="minorHAnsi"/>
          <w:u w:val="single"/>
        </w:rPr>
      </w:pPr>
      <w:r>
        <w:rPr>
          <w:rFonts w:asciiTheme="minorHAnsi" w:hAnsiTheme="minorHAnsi" w:cstheme="minorHAnsi"/>
          <w:u w:val="single"/>
        </w:rPr>
        <w:t>Construire un texte explicatif (= texte comportant au moins 2 idées clés mises en relation pour expliquer un phénomène, un mécanisme, etc.)</w:t>
      </w:r>
    </w:p>
    <w:p w14:paraId="042F717F" w14:textId="77777777" w:rsidR="008E53B7" w:rsidRDefault="008E53B7">
      <w:pPr>
        <w:pStyle w:val="Paragraphedeliste"/>
        <w:widowControl/>
        <w:ind w:left="720"/>
        <w:contextualSpacing/>
        <w:rPr>
          <w:rFonts w:asciiTheme="minorHAnsi" w:hAnsiTheme="minorHAnsi" w:cstheme="minorHAnsi"/>
          <w:u w:val="singl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1"/>
        <w:gridCol w:w="1454"/>
      </w:tblGrid>
      <w:tr w:rsidR="008E53B7" w14:paraId="5AAC78BB" w14:textId="77777777">
        <w:trPr>
          <w:trHeight w:val="392"/>
        </w:trPr>
        <w:tc>
          <w:tcPr>
            <w:tcW w:w="6563" w:type="dxa"/>
            <w:tcBorders>
              <w:top w:val="single" w:sz="4" w:space="0" w:color="auto"/>
              <w:left w:val="single" w:sz="4" w:space="0" w:color="auto"/>
              <w:bottom w:val="single" w:sz="4" w:space="0" w:color="auto"/>
              <w:right w:val="single" w:sz="4" w:space="0" w:color="auto"/>
            </w:tcBorders>
            <w:shd w:val="clear" w:color="BDD6EE" w:fill="B8CCE4" w:themeFill="accent1" w:themeFillTint="66"/>
          </w:tcPr>
          <w:p w14:paraId="2B21B4AF" w14:textId="77777777" w:rsidR="008E53B7" w:rsidRDefault="00000000">
            <w:pPr>
              <w:jc w:val="center"/>
              <w:rPr>
                <w:rFonts w:asciiTheme="minorHAnsi" w:hAnsiTheme="minorHAnsi" w:cstheme="minorHAnsi"/>
                <w:b/>
              </w:rPr>
            </w:pPr>
            <w:r>
              <w:rPr>
                <w:rFonts w:asciiTheme="minorHAnsi" w:hAnsiTheme="minorHAnsi" w:cstheme="minorHAnsi"/>
                <w:b/>
              </w:rPr>
              <w:t xml:space="preserve">Je réussis si : </w:t>
            </w:r>
          </w:p>
          <w:p w14:paraId="471D631C" w14:textId="77777777" w:rsidR="008E53B7" w:rsidRDefault="00000000">
            <w:pPr>
              <w:jc w:val="right"/>
              <w:rPr>
                <w:rFonts w:asciiTheme="minorHAnsi" w:hAnsiTheme="minorHAnsi" w:cstheme="minorHAnsi"/>
                <w:b/>
              </w:rPr>
            </w:pPr>
            <w:r>
              <w:rPr>
                <w:rFonts w:asciiTheme="minorHAnsi" w:hAnsiTheme="minorHAnsi" w:cstheme="minorHAnsi"/>
                <w:b/>
              </w:rPr>
              <w:t>+/-</w:t>
            </w:r>
          </w:p>
        </w:tc>
        <w:tc>
          <w:tcPr>
            <w:tcW w:w="781" w:type="dxa"/>
            <w:tcBorders>
              <w:top w:val="single" w:sz="4" w:space="0" w:color="auto"/>
              <w:left w:val="single" w:sz="4" w:space="0" w:color="auto"/>
              <w:bottom w:val="single" w:sz="4" w:space="0" w:color="auto"/>
              <w:right w:val="single" w:sz="4" w:space="0" w:color="auto"/>
            </w:tcBorders>
            <w:shd w:val="clear" w:color="BDD6EE" w:fill="B8CCE4" w:themeFill="accent1" w:themeFillTint="66"/>
          </w:tcPr>
          <w:p w14:paraId="4D6FF23A" w14:textId="77777777" w:rsidR="008E53B7" w:rsidRDefault="00000000">
            <w:pPr>
              <w:jc w:val="center"/>
              <w:rPr>
                <w:rFonts w:asciiTheme="minorHAnsi" w:hAnsiTheme="minorHAnsi" w:cstheme="minorHAnsi"/>
                <w:b/>
              </w:rPr>
            </w:pPr>
            <w:r>
              <w:rPr>
                <w:rFonts w:asciiTheme="minorHAnsi" w:hAnsiTheme="minorHAnsi" w:cstheme="minorHAnsi"/>
                <w:b/>
              </w:rPr>
              <w:t>Evaluation</w:t>
            </w:r>
          </w:p>
        </w:tc>
      </w:tr>
      <w:tr w:rsidR="008E53B7" w14:paraId="4720867E"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25A079B9" w14:textId="77777777" w:rsidR="008E53B7" w:rsidRDefault="00000000">
            <w:pPr>
              <w:rPr>
                <w:rFonts w:asciiTheme="minorHAnsi" w:hAnsiTheme="minorHAnsi" w:cstheme="minorHAnsi"/>
              </w:rPr>
            </w:pPr>
            <w:r>
              <w:rPr>
                <w:rFonts w:asciiTheme="minorHAnsi" w:hAnsiTheme="minorHAnsi" w:cstheme="minorHAnsi"/>
                <w:u w:val="single"/>
              </w:rPr>
              <w:t>PERTINENCE</w:t>
            </w:r>
            <w:r>
              <w:rPr>
                <w:rFonts w:asciiTheme="minorHAnsi" w:hAnsiTheme="minorHAnsi" w:cstheme="minorHAnsi"/>
                <w:spacing w:val="-6"/>
                <w:u w:val="single"/>
              </w:rPr>
              <w:t xml:space="preserve"> </w:t>
            </w:r>
            <w:r>
              <w:rPr>
                <w:rFonts w:asciiTheme="minorHAnsi" w:hAnsiTheme="minorHAnsi" w:cstheme="minorHAnsi"/>
                <w:u w:val="single"/>
              </w:rPr>
              <w:t>:</w:t>
            </w:r>
            <w:r>
              <w:rPr>
                <w:rFonts w:asciiTheme="minorHAnsi" w:hAnsiTheme="minorHAnsi" w:cstheme="minorHAnsi"/>
              </w:rPr>
              <w:t xml:space="preserve"> Mon texte permet</w:t>
            </w:r>
            <w:r>
              <w:rPr>
                <w:rFonts w:asciiTheme="minorHAnsi" w:hAnsiTheme="minorHAnsi" w:cstheme="minorHAnsi"/>
                <w:b/>
              </w:rPr>
              <w:t xml:space="preserve"> d’expliquer ce qui est visé</w:t>
            </w:r>
            <w:r>
              <w:rPr>
                <w:rFonts w:asciiTheme="minorHAnsi" w:hAnsiTheme="minorHAnsi" w:cstheme="minorHAnsi"/>
              </w:rPr>
              <w:t xml:space="preserve">. Pour cela, seules les </w:t>
            </w:r>
            <w:r>
              <w:rPr>
                <w:rFonts w:asciiTheme="minorHAnsi" w:hAnsiTheme="minorHAnsi" w:cstheme="minorHAnsi"/>
                <w:b/>
              </w:rPr>
              <w:t>idées-clés utiles</w:t>
            </w:r>
            <w:r>
              <w:rPr>
                <w:rFonts w:asciiTheme="minorHAnsi" w:hAnsiTheme="minorHAnsi" w:cstheme="minorHAnsi"/>
              </w:rPr>
              <w:t xml:space="preserve"> sont sélectionnées et elles s'enchaînent de façon </w:t>
            </w:r>
            <w:r>
              <w:rPr>
                <w:rFonts w:asciiTheme="minorHAnsi" w:hAnsiTheme="minorHAnsi" w:cstheme="minorHAnsi"/>
                <w:b/>
              </w:rPr>
              <w:t>logique</w:t>
            </w:r>
            <w:r>
              <w:rPr>
                <w:rFonts w:asciiTheme="minorHAnsi" w:hAnsiTheme="minorHAnsi" w:cstheme="minorHAnsi"/>
              </w:rPr>
              <w:t>.</w:t>
            </w:r>
          </w:p>
        </w:tc>
        <w:tc>
          <w:tcPr>
            <w:tcW w:w="781" w:type="dxa"/>
            <w:tcBorders>
              <w:top w:val="single" w:sz="4" w:space="0" w:color="auto"/>
              <w:left w:val="single" w:sz="4" w:space="0" w:color="auto"/>
              <w:bottom w:val="single" w:sz="4" w:space="0" w:color="auto"/>
              <w:right w:val="single" w:sz="4" w:space="0" w:color="auto"/>
            </w:tcBorders>
          </w:tcPr>
          <w:p w14:paraId="186A753E" w14:textId="77777777" w:rsidR="008E53B7" w:rsidRDefault="008E53B7">
            <w:pPr>
              <w:jc w:val="center"/>
              <w:rPr>
                <w:rFonts w:asciiTheme="minorHAnsi" w:hAnsiTheme="minorHAnsi" w:cstheme="minorHAnsi"/>
              </w:rPr>
            </w:pPr>
          </w:p>
        </w:tc>
      </w:tr>
      <w:tr w:rsidR="008E53B7" w14:paraId="13D70AE1"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45D467BD" w14:textId="77777777" w:rsidR="008E53B7" w:rsidRDefault="00000000">
            <w:pPr>
              <w:pStyle w:val="Sansinterligne"/>
              <w:rPr>
                <w:rFonts w:asciiTheme="minorHAnsi" w:hAnsiTheme="minorHAnsi" w:cstheme="minorHAnsi"/>
                <w:sz w:val="22"/>
                <w:szCs w:val="22"/>
              </w:rPr>
            </w:pPr>
            <w:r>
              <w:rPr>
                <w:rFonts w:asciiTheme="minorHAnsi" w:hAnsiTheme="minorHAnsi" w:cstheme="minorHAnsi"/>
                <w:sz w:val="22"/>
                <w:szCs w:val="22"/>
                <w:u w:val="single"/>
              </w:rPr>
              <w:t>COMPLETUDE :</w:t>
            </w:r>
            <w:r>
              <w:rPr>
                <w:rFonts w:asciiTheme="minorHAnsi" w:hAnsiTheme="minorHAnsi" w:cstheme="minorHAnsi"/>
                <w:sz w:val="22"/>
                <w:szCs w:val="22"/>
              </w:rPr>
              <w:t xml:space="preserve"> </w:t>
            </w:r>
            <w:r>
              <w:rPr>
                <w:rFonts w:asciiTheme="minorHAnsi" w:hAnsiTheme="minorHAnsi" w:cstheme="minorHAnsi"/>
                <w:b/>
                <w:sz w:val="22"/>
                <w:szCs w:val="22"/>
              </w:rPr>
              <w:t>Toutes les idées-clés</w:t>
            </w:r>
            <w:r>
              <w:rPr>
                <w:rFonts w:asciiTheme="minorHAnsi" w:hAnsiTheme="minorHAnsi" w:cstheme="minorHAnsi"/>
                <w:sz w:val="22"/>
                <w:szCs w:val="22"/>
              </w:rPr>
              <w:t xml:space="preserve"> nécessaires pour répondre sont présentes. </w:t>
            </w:r>
            <w:r>
              <w:rPr>
                <w:rFonts w:asciiTheme="minorHAnsi" w:hAnsiTheme="minorHAnsi" w:cstheme="minorHAnsi"/>
                <w:b/>
                <w:sz w:val="22"/>
                <w:szCs w:val="22"/>
              </w:rPr>
              <w:t>Toutes les informations</w:t>
            </w:r>
            <w:r>
              <w:rPr>
                <w:rFonts w:asciiTheme="minorHAnsi" w:hAnsiTheme="minorHAnsi" w:cstheme="minorHAnsi"/>
                <w:sz w:val="22"/>
                <w:szCs w:val="22"/>
              </w:rPr>
              <w:t xml:space="preserve"> associées aux idées-clés sont présentes. </w:t>
            </w:r>
          </w:p>
        </w:tc>
        <w:tc>
          <w:tcPr>
            <w:tcW w:w="781" w:type="dxa"/>
            <w:tcBorders>
              <w:top w:val="single" w:sz="4" w:space="0" w:color="auto"/>
              <w:left w:val="single" w:sz="4" w:space="0" w:color="auto"/>
              <w:bottom w:val="single" w:sz="4" w:space="0" w:color="auto"/>
              <w:right w:val="single" w:sz="4" w:space="0" w:color="auto"/>
            </w:tcBorders>
          </w:tcPr>
          <w:p w14:paraId="009CA0F2" w14:textId="77777777" w:rsidR="008E53B7" w:rsidRDefault="008E53B7">
            <w:pPr>
              <w:jc w:val="center"/>
              <w:rPr>
                <w:rFonts w:asciiTheme="minorHAnsi" w:hAnsiTheme="minorHAnsi" w:cstheme="minorHAnsi"/>
              </w:rPr>
            </w:pPr>
          </w:p>
        </w:tc>
      </w:tr>
      <w:tr w:rsidR="008E53B7" w14:paraId="430B4963"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3BC91E99" w14:textId="77777777" w:rsidR="008E53B7" w:rsidRDefault="00000000">
            <w:pPr>
              <w:pStyle w:val="TableParagraph"/>
              <w:ind w:left="85"/>
              <w:rPr>
                <w:rFonts w:asciiTheme="minorHAnsi" w:hAnsiTheme="minorHAnsi" w:cstheme="minorHAnsi"/>
                <w:b/>
              </w:rPr>
            </w:pPr>
            <w:r>
              <w:rPr>
                <w:rFonts w:asciiTheme="minorHAnsi" w:hAnsiTheme="minorHAnsi" w:cstheme="minorHAnsi"/>
                <w:u w:val="single"/>
              </w:rPr>
              <w:t xml:space="preserve">EXACTITUDE : </w:t>
            </w:r>
            <w:r>
              <w:rPr>
                <w:rFonts w:asciiTheme="minorHAnsi" w:hAnsiTheme="minorHAnsi" w:cstheme="minorHAnsi"/>
              </w:rPr>
              <w:t>Je</w:t>
            </w:r>
            <w:r>
              <w:rPr>
                <w:rFonts w:asciiTheme="minorHAnsi" w:hAnsiTheme="minorHAnsi" w:cstheme="minorHAnsi"/>
                <w:spacing w:val="-2"/>
              </w:rPr>
              <w:t xml:space="preserve"> </w:t>
            </w:r>
            <w:r>
              <w:rPr>
                <w:rFonts w:asciiTheme="minorHAnsi" w:hAnsiTheme="minorHAnsi" w:cstheme="minorHAnsi"/>
              </w:rPr>
              <w:t>suis</w:t>
            </w:r>
            <w:r>
              <w:rPr>
                <w:rFonts w:asciiTheme="minorHAnsi" w:hAnsiTheme="minorHAnsi" w:cstheme="minorHAnsi"/>
                <w:spacing w:val="-1"/>
              </w:rPr>
              <w:t xml:space="preserve"> </w:t>
            </w:r>
            <w:r>
              <w:rPr>
                <w:rFonts w:asciiTheme="minorHAnsi" w:hAnsiTheme="minorHAnsi" w:cstheme="minorHAnsi"/>
                <w:b/>
                <w:spacing w:val="-2"/>
              </w:rPr>
              <w:t>rigoureux / rigoureuse dans la rédaction :</w:t>
            </w:r>
          </w:p>
          <w:p w14:paraId="2DA7B627" w14:textId="77777777" w:rsidR="008E53B7" w:rsidRDefault="00000000">
            <w:pPr>
              <w:pStyle w:val="TableParagraph"/>
              <w:numPr>
                <w:ilvl w:val="0"/>
                <w:numId w:val="5"/>
              </w:numPr>
              <w:tabs>
                <w:tab w:val="left" w:pos="805"/>
              </w:tabs>
              <w:rPr>
                <w:rFonts w:asciiTheme="minorHAnsi" w:hAnsiTheme="minorHAnsi" w:cstheme="minorHAnsi"/>
              </w:rPr>
            </w:pPr>
            <w:r>
              <w:rPr>
                <w:rFonts w:asciiTheme="minorHAnsi" w:hAnsiTheme="minorHAnsi" w:cstheme="minorHAnsi"/>
              </w:rPr>
              <w:t>vocabulaire</w:t>
            </w:r>
            <w:r>
              <w:rPr>
                <w:rFonts w:asciiTheme="minorHAnsi" w:hAnsiTheme="minorHAnsi" w:cstheme="minorHAnsi"/>
                <w:spacing w:val="-7"/>
              </w:rPr>
              <w:t xml:space="preserve"> </w:t>
            </w:r>
            <w:r>
              <w:rPr>
                <w:rFonts w:asciiTheme="minorHAnsi" w:hAnsiTheme="minorHAnsi" w:cstheme="minorHAnsi"/>
              </w:rPr>
              <w:t>scientifique</w:t>
            </w:r>
            <w:r>
              <w:rPr>
                <w:rFonts w:asciiTheme="minorHAnsi" w:hAnsiTheme="minorHAnsi" w:cstheme="minorHAnsi"/>
                <w:spacing w:val="-7"/>
              </w:rPr>
              <w:t xml:space="preserve"> </w:t>
            </w:r>
            <w:r>
              <w:rPr>
                <w:rFonts w:asciiTheme="minorHAnsi" w:hAnsiTheme="minorHAnsi" w:cstheme="minorHAnsi"/>
              </w:rPr>
              <w:t>exact</w:t>
            </w:r>
            <w:r>
              <w:rPr>
                <w:rFonts w:asciiTheme="minorHAnsi" w:hAnsiTheme="minorHAnsi" w:cstheme="minorHAnsi"/>
                <w:spacing w:val="-7"/>
              </w:rPr>
              <w:t xml:space="preserve"> </w:t>
            </w:r>
            <w:r>
              <w:rPr>
                <w:rFonts w:asciiTheme="minorHAnsi" w:hAnsiTheme="minorHAnsi" w:cstheme="minorHAnsi"/>
              </w:rPr>
              <w:t>et</w:t>
            </w:r>
            <w:r>
              <w:rPr>
                <w:rFonts w:asciiTheme="minorHAnsi" w:hAnsiTheme="minorHAnsi" w:cstheme="minorHAnsi"/>
                <w:spacing w:val="-6"/>
              </w:rPr>
              <w:t xml:space="preserve"> </w:t>
            </w:r>
            <w:r>
              <w:rPr>
                <w:rFonts w:asciiTheme="minorHAnsi" w:hAnsiTheme="minorHAnsi" w:cstheme="minorHAnsi"/>
                <w:spacing w:val="-2"/>
              </w:rPr>
              <w:t>précis.</w:t>
            </w:r>
          </w:p>
          <w:p w14:paraId="1603BACE" w14:textId="77777777" w:rsidR="008E53B7" w:rsidRDefault="00000000">
            <w:pPr>
              <w:pStyle w:val="TableParagraph"/>
              <w:numPr>
                <w:ilvl w:val="0"/>
                <w:numId w:val="5"/>
              </w:numPr>
              <w:tabs>
                <w:tab w:val="left" w:pos="805"/>
              </w:tabs>
              <w:rPr>
                <w:rFonts w:asciiTheme="minorHAnsi" w:hAnsiTheme="minorHAnsi" w:cstheme="minorHAnsi"/>
              </w:rPr>
            </w:pPr>
            <w:r>
              <w:rPr>
                <w:rFonts w:asciiTheme="minorHAnsi" w:hAnsiTheme="minorHAnsi" w:cstheme="minorHAnsi"/>
              </w:rPr>
              <w:t>sans</w:t>
            </w:r>
            <w:r>
              <w:rPr>
                <w:rFonts w:asciiTheme="minorHAnsi" w:hAnsiTheme="minorHAnsi" w:cstheme="minorHAnsi"/>
                <w:spacing w:val="-5"/>
              </w:rPr>
              <w:t xml:space="preserve"> </w:t>
            </w:r>
            <w:r>
              <w:rPr>
                <w:rFonts w:asciiTheme="minorHAnsi" w:hAnsiTheme="minorHAnsi" w:cstheme="minorHAnsi"/>
              </w:rPr>
              <w:t>déformation</w:t>
            </w:r>
            <w:r>
              <w:rPr>
                <w:rFonts w:asciiTheme="minorHAnsi" w:hAnsiTheme="minorHAnsi" w:cstheme="minorHAnsi"/>
                <w:spacing w:val="-3"/>
              </w:rPr>
              <w:t xml:space="preserve"> </w:t>
            </w:r>
            <w:r>
              <w:rPr>
                <w:rFonts w:asciiTheme="minorHAnsi" w:hAnsiTheme="minorHAnsi" w:cstheme="minorHAnsi"/>
              </w:rPr>
              <w:t>ni</w:t>
            </w:r>
            <w:r>
              <w:rPr>
                <w:rFonts w:asciiTheme="minorHAnsi" w:hAnsiTheme="minorHAnsi" w:cstheme="minorHAnsi"/>
                <w:spacing w:val="-4"/>
              </w:rPr>
              <w:t xml:space="preserve"> </w:t>
            </w:r>
            <w:r>
              <w:rPr>
                <w:rFonts w:asciiTheme="minorHAnsi" w:hAnsiTheme="minorHAnsi" w:cstheme="minorHAnsi"/>
              </w:rPr>
              <w:t>erreur</w:t>
            </w:r>
            <w:r>
              <w:rPr>
                <w:rFonts w:asciiTheme="minorHAnsi" w:hAnsiTheme="minorHAnsi" w:cstheme="minorHAnsi"/>
                <w:spacing w:val="-4"/>
              </w:rPr>
              <w:t xml:space="preserve"> </w:t>
            </w:r>
            <w:r>
              <w:rPr>
                <w:rFonts w:asciiTheme="minorHAnsi" w:hAnsiTheme="minorHAnsi" w:cstheme="minorHAnsi"/>
              </w:rPr>
              <w:t>dans les informations présentées</w:t>
            </w:r>
            <w:r>
              <w:rPr>
                <w:rFonts w:asciiTheme="minorHAnsi" w:hAnsiTheme="minorHAnsi" w:cstheme="minorHAnsi"/>
                <w:spacing w:val="-2"/>
              </w:rPr>
              <w:t>.</w:t>
            </w:r>
          </w:p>
        </w:tc>
        <w:tc>
          <w:tcPr>
            <w:tcW w:w="781" w:type="dxa"/>
            <w:tcBorders>
              <w:top w:val="single" w:sz="4" w:space="0" w:color="auto"/>
              <w:left w:val="single" w:sz="4" w:space="0" w:color="auto"/>
              <w:bottom w:val="single" w:sz="4" w:space="0" w:color="auto"/>
              <w:right w:val="single" w:sz="4" w:space="0" w:color="auto"/>
            </w:tcBorders>
          </w:tcPr>
          <w:p w14:paraId="28223300" w14:textId="77777777" w:rsidR="008E53B7" w:rsidRDefault="008E53B7">
            <w:pPr>
              <w:jc w:val="center"/>
              <w:rPr>
                <w:rFonts w:asciiTheme="minorHAnsi" w:hAnsiTheme="minorHAnsi" w:cstheme="minorHAnsi"/>
              </w:rPr>
            </w:pPr>
          </w:p>
        </w:tc>
      </w:tr>
      <w:tr w:rsidR="008E53B7" w14:paraId="74635B50"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230B3242" w14:textId="77777777" w:rsidR="008E53B7" w:rsidRDefault="00000000">
            <w:pPr>
              <w:pStyle w:val="TableParagraph"/>
              <w:ind w:left="85"/>
              <w:rPr>
                <w:rFonts w:asciiTheme="minorHAnsi" w:hAnsiTheme="minorHAnsi" w:cstheme="minorHAnsi"/>
              </w:rPr>
            </w:pPr>
            <w:r>
              <w:rPr>
                <w:rFonts w:asciiTheme="minorHAnsi" w:hAnsiTheme="minorHAnsi" w:cstheme="minorHAnsi"/>
                <w:u w:val="single"/>
              </w:rPr>
              <w:t>CONFORMITE</w:t>
            </w:r>
            <w:r>
              <w:rPr>
                <w:rFonts w:asciiTheme="minorHAnsi" w:hAnsiTheme="minorHAnsi" w:cstheme="minorHAnsi"/>
                <w:spacing w:val="-11"/>
                <w:u w:val="single"/>
              </w:rPr>
              <w:t xml:space="preserve"> </w:t>
            </w:r>
            <w:r>
              <w:rPr>
                <w:rFonts w:asciiTheme="minorHAnsi" w:hAnsiTheme="minorHAnsi" w:cstheme="minorHAnsi"/>
                <w:u w:val="single"/>
              </w:rPr>
              <w:t>:</w:t>
            </w:r>
            <w:r>
              <w:rPr>
                <w:rFonts w:asciiTheme="minorHAnsi" w:hAnsiTheme="minorHAnsi" w:cstheme="minorHAnsi"/>
              </w:rPr>
              <w:t xml:space="preserve"> J’ai</w:t>
            </w:r>
            <w:r>
              <w:rPr>
                <w:rFonts w:asciiTheme="minorHAnsi" w:hAnsiTheme="minorHAnsi" w:cstheme="minorHAnsi"/>
                <w:spacing w:val="-4"/>
              </w:rPr>
              <w:t xml:space="preserve"> </w:t>
            </w:r>
            <w:r>
              <w:rPr>
                <w:rFonts w:asciiTheme="minorHAnsi" w:hAnsiTheme="minorHAnsi" w:cstheme="minorHAnsi"/>
                <w:b/>
              </w:rPr>
              <w:t>structuré</w:t>
            </w:r>
            <w:r>
              <w:rPr>
                <w:rFonts w:asciiTheme="minorHAnsi" w:hAnsiTheme="minorHAnsi" w:cstheme="minorHAnsi"/>
                <w:b/>
                <w:spacing w:val="-5"/>
              </w:rPr>
              <w:t xml:space="preserve"> </w:t>
            </w:r>
            <w:r>
              <w:rPr>
                <w:rFonts w:asciiTheme="minorHAnsi" w:hAnsiTheme="minorHAnsi" w:cstheme="minorHAnsi"/>
              </w:rPr>
              <w:t>mon</w:t>
            </w:r>
            <w:r>
              <w:rPr>
                <w:rFonts w:asciiTheme="minorHAnsi" w:hAnsiTheme="minorHAnsi" w:cstheme="minorHAnsi"/>
                <w:spacing w:val="-3"/>
              </w:rPr>
              <w:t xml:space="preserve"> </w:t>
            </w:r>
            <w:r>
              <w:rPr>
                <w:rFonts w:asciiTheme="minorHAnsi" w:hAnsiTheme="minorHAnsi" w:cstheme="minorHAnsi"/>
              </w:rPr>
              <w:t>écrit</w:t>
            </w:r>
            <w:r>
              <w:rPr>
                <w:rFonts w:asciiTheme="minorHAnsi" w:hAnsiTheme="minorHAnsi" w:cstheme="minorHAnsi"/>
                <w:spacing w:val="-4"/>
              </w:rPr>
              <w:t xml:space="preserve"> </w:t>
            </w:r>
            <w:r>
              <w:rPr>
                <w:rFonts w:asciiTheme="minorHAnsi" w:hAnsiTheme="minorHAnsi" w:cstheme="minorHAnsi"/>
              </w:rPr>
              <w:t>afin</w:t>
            </w:r>
            <w:r>
              <w:rPr>
                <w:rFonts w:asciiTheme="minorHAnsi" w:hAnsiTheme="minorHAnsi" w:cstheme="minorHAnsi"/>
                <w:spacing w:val="-4"/>
              </w:rPr>
              <w:t xml:space="preserve"> </w:t>
            </w:r>
            <w:r>
              <w:rPr>
                <w:rFonts w:asciiTheme="minorHAnsi" w:hAnsiTheme="minorHAnsi" w:cstheme="minorHAnsi"/>
              </w:rPr>
              <w:t>de</w:t>
            </w:r>
            <w:r>
              <w:rPr>
                <w:rFonts w:asciiTheme="minorHAnsi" w:hAnsiTheme="minorHAnsi" w:cstheme="minorHAnsi"/>
                <w:spacing w:val="-4"/>
              </w:rPr>
              <w:t xml:space="preserve"> </w:t>
            </w:r>
            <w:r>
              <w:rPr>
                <w:rFonts w:asciiTheme="minorHAnsi" w:hAnsiTheme="minorHAnsi" w:cstheme="minorHAnsi"/>
              </w:rPr>
              <w:t>faciliter</w:t>
            </w:r>
            <w:r>
              <w:rPr>
                <w:rFonts w:asciiTheme="minorHAnsi" w:hAnsiTheme="minorHAnsi" w:cstheme="minorHAnsi"/>
                <w:spacing w:val="-4"/>
              </w:rPr>
              <w:t xml:space="preserve"> </w:t>
            </w:r>
            <w:r>
              <w:rPr>
                <w:rFonts w:asciiTheme="minorHAnsi" w:hAnsiTheme="minorHAnsi" w:cstheme="minorHAnsi"/>
              </w:rPr>
              <w:t>sa</w:t>
            </w:r>
            <w:r>
              <w:rPr>
                <w:rFonts w:asciiTheme="minorHAnsi" w:hAnsiTheme="minorHAnsi" w:cstheme="minorHAnsi"/>
                <w:spacing w:val="-3"/>
              </w:rPr>
              <w:t xml:space="preserve"> </w:t>
            </w:r>
            <w:r>
              <w:rPr>
                <w:rFonts w:asciiTheme="minorHAnsi" w:hAnsiTheme="minorHAnsi" w:cstheme="minorHAnsi"/>
              </w:rPr>
              <w:t>lecture</w:t>
            </w:r>
            <w:r>
              <w:rPr>
                <w:rFonts w:asciiTheme="minorHAnsi" w:hAnsiTheme="minorHAnsi" w:cstheme="minorHAnsi"/>
                <w:spacing w:val="-4"/>
              </w:rPr>
              <w:t xml:space="preserve"> </w:t>
            </w:r>
            <w:r>
              <w:rPr>
                <w:rFonts w:asciiTheme="minorHAnsi" w:hAnsiTheme="minorHAnsi" w:cstheme="minorHAnsi"/>
              </w:rPr>
              <w:t>et</w:t>
            </w:r>
            <w:r>
              <w:rPr>
                <w:rFonts w:asciiTheme="minorHAnsi" w:hAnsiTheme="minorHAnsi" w:cstheme="minorHAnsi"/>
                <w:spacing w:val="-4"/>
              </w:rPr>
              <w:t xml:space="preserve"> </w:t>
            </w:r>
            <w:r>
              <w:rPr>
                <w:rFonts w:asciiTheme="minorHAnsi" w:hAnsiTheme="minorHAnsi" w:cstheme="minorHAnsi"/>
              </w:rPr>
              <w:t>sa</w:t>
            </w:r>
            <w:r>
              <w:rPr>
                <w:rFonts w:asciiTheme="minorHAnsi" w:hAnsiTheme="minorHAnsi" w:cstheme="minorHAnsi"/>
                <w:spacing w:val="-4"/>
              </w:rPr>
              <w:t xml:space="preserve"> </w:t>
            </w:r>
            <w:r>
              <w:rPr>
                <w:rFonts w:asciiTheme="minorHAnsi" w:hAnsiTheme="minorHAnsi" w:cstheme="minorHAnsi"/>
                <w:spacing w:val="-2"/>
              </w:rPr>
              <w:t>compréhension :</w:t>
            </w:r>
          </w:p>
          <w:p w14:paraId="7F93D8E7" w14:textId="77777777" w:rsidR="008E53B7" w:rsidRDefault="00000000">
            <w:pPr>
              <w:pStyle w:val="TableParagraph"/>
              <w:numPr>
                <w:ilvl w:val="0"/>
                <w:numId w:val="6"/>
              </w:numPr>
              <w:tabs>
                <w:tab w:val="left" w:pos="805"/>
              </w:tabs>
              <w:rPr>
                <w:rFonts w:asciiTheme="minorHAnsi" w:hAnsiTheme="minorHAnsi" w:cstheme="minorHAnsi"/>
              </w:rPr>
            </w:pPr>
            <w:r>
              <w:rPr>
                <w:rFonts w:asciiTheme="minorHAnsi" w:hAnsiTheme="minorHAnsi" w:cstheme="minorHAnsi"/>
              </w:rPr>
              <w:t>une</w:t>
            </w:r>
            <w:r>
              <w:rPr>
                <w:rFonts w:asciiTheme="minorHAnsi" w:hAnsiTheme="minorHAnsi" w:cstheme="minorHAnsi"/>
                <w:spacing w:val="-6"/>
              </w:rPr>
              <w:t xml:space="preserve"> </w:t>
            </w:r>
            <w:r>
              <w:rPr>
                <w:rFonts w:asciiTheme="minorHAnsi" w:hAnsiTheme="minorHAnsi" w:cstheme="minorHAnsi"/>
              </w:rPr>
              <w:t>phrase</w:t>
            </w:r>
            <w:r>
              <w:rPr>
                <w:rFonts w:asciiTheme="minorHAnsi" w:hAnsiTheme="minorHAnsi" w:cstheme="minorHAnsi"/>
                <w:spacing w:val="-6"/>
              </w:rPr>
              <w:t xml:space="preserve"> </w:t>
            </w:r>
            <w:r>
              <w:rPr>
                <w:rFonts w:asciiTheme="minorHAnsi" w:hAnsiTheme="minorHAnsi" w:cstheme="minorHAnsi"/>
              </w:rPr>
              <w:t>introduisant</w:t>
            </w:r>
            <w:r>
              <w:rPr>
                <w:rFonts w:asciiTheme="minorHAnsi" w:hAnsiTheme="minorHAnsi" w:cstheme="minorHAnsi"/>
                <w:spacing w:val="-5"/>
              </w:rPr>
              <w:t xml:space="preserve"> </w:t>
            </w:r>
            <w:r>
              <w:rPr>
                <w:rFonts w:asciiTheme="minorHAnsi" w:hAnsiTheme="minorHAnsi" w:cstheme="minorHAnsi"/>
                <w:spacing w:val="-2"/>
              </w:rPr>
              <w:t>l’objectif.</w:t>
            </w:r>
          </w:p>
          <w:p w14:paraId="65F50855" w14:textId="77777777" w:rsidR="008E53B7" w:rsidRDefault="00000000">
            <w:pPr>
              <w:pStyle w:val="TableParagraph"/>
              <w:numPr>
                <w:ilvl w:val="0"/>
                <w:numId w:val="6"/>
              </w:numPr>
              <w:tabs>
                <w:tab w:val="left" w:pos="805"/>
              </w:tabs>
              <w:rPr>
                <w:rFonts w:asciiTheme="minorHAnsi" w:hAnsiTheme="minorHAnsi" w:cstheme="minorHAnsi"/>
              </w:rPr>
            </w:pPr>
            <w:r>
              <w:rPr>
                <w:rFonts w:asciiTheme="minorHAnsi" w:hAnsiTheme="minorHAnsi" w:cstheme="minorHAnsi"/>
              </w:rPr>
              <w:t>un</w:t>
            </w:r>
            <w:r>
              <w:rPr>
                <w:rFonts w:asciiTheme="minorHAnsi" w:hAnsiTheme="minorHAnsi" w:cstheme="minorHAnsi"/>
                <w:spacing w:val="-5"/>
              </w:rPr>
              <w:t xml:space="preserve"> </w:t>
            </w:r>
            <w:r>
              <w:rPr>
                <w:rFonts w:asciiTheme="minorHAnsi" w:hAnsiTheme="minorHAnsi" w:cstheme="minorHAnsi"/>
              </w:rPr>
              <w:t>développement</w:t>
            </w:r>
            <w:r>
              <w:rPr>
                <w:rFonts w:asciiTheme="minorHAnsi" w:hAnsiTheme="minorHAnsi" w:cstheme="minorHAnsi"/>
                <w:spacing w:val="-5"/>
              </w:rPr>
              <w:t xml:space="preserve"> </w:t>
            </w:r>
            <w:r>
              <w:rPr>
                <w:rFonts w:asciiTheme="minorHAnsi" w:hAnsiTheme="minorHAnsi" w:cstheme="minorHAnsi"/>
              </w:rPr>
              <w:t>(un</w:t>
            </w:r>
            <w:r>
              <w:rPr>
                <w:rFonts w:asciiTheme="minorHAnsi" w:hAnsiTheme="minorHAnsi" w:cstheme="minorHAnsi"/>
                <w:spacing w:val="-4"/>
              </w:rPr>
              <w:t xml:space="preserve"> </w:t>
            </w:r>
            <w:r>
              <w:rPr>
                <w:rFonts w:asciiTheme="minorHAnsi" w:hAnsiTheme="minorHAnsi" w:cstheme="minorHAnsi"/>
              </w:rPr>
              <w:t>paragraphe</w:t>
            </w:r>
            <w:r>
              <w:rPr>
                <w:rFonts w:asciiTheme="minorHAnsi" w:hAnsiTheme="minorHAnsi" w:cstheme="minorHAnsi"/>
                <w:spacing w:val="-5"/>
              </w:rPr>
              <w:t xml:space="preserve"> </w:t>
            </w:r>
            <w:r>
              <w:rPr>
                <w:rFonts w:asciiTheme="minorHAnsi" w:hAnsiTheme="minorHAnsi" w:cstheme="minorHAnsi"/>
              </w:rPr>
              <w:t>argumenté</w:t>
            </w:r>
            <w:r>
              <w:rPr>
                <w:rFonts w:asciiTheme="minorHAnsi" w:hAnsiTheme="minorHAnsi" w:cstheme="minorHAnsi"/>
                <w:spacing w:val="-5"/>
              </w:rPr>
              <w:t xml:space="preserve"> </w:t>
            </w:r>
            <w:r>
              <w:rPr>
                <w:rFonts w:asciiTheme="minorHAnsi" w:hAnsiTheme="minorHAnsi" w:cstheme="minorHAnsi"/>
              </w:rPr>
              <w:t>par</w:t>
            </w:r>
            <w:r>
              <w:rPr>
                <w:rFonts w:asciiTheme="minorHAnsi" w:hAnsiTheme="minorHAnsi" w:cstheme="minorHAnsi"/>
                <w:spacing w:val="-4"/>
              </w:rPr>
              <w:t xml:space="preserve"> </w:t>
            </w:r>
            <w:r>
              <w:rPr>
                <w:rFonts w:asciiTheme="minorHAnsi" w:hAnsiTheme="minorHAnsi" w:cstheme="minorHAnsi"/>
              </w:rPr>
              <w:t>idée-clé</w:t>
            </w:r>
            <w:r>
              <w:rPr>
                <w:rFonts w:asciiTheme="minorHAnsi" w:hAnsiTheme="minorHAnsi" w:cstheme="minorHAnsi"/>
                <w:spacing w:val="-5"/>
              </w:rPr>
              <w:t xml:space="preserve"> </w:t>
            </w:r>
            <w:r>
              <w:rPr>
                <w:rFonts w:asciiTheme="minorHAnsi" w:hAnsiTheme="minorHAnsi" w:cstheme="minorHAnsi"/>
              </w:rPr>
              <w:t>développée</w:t>
            </w:r>
            <w:r>
              <w:rPr>
                <w:rFonts w:asciiTheme="minorHAnsi" w:hAnsiTheme="minorHAnsi" w:cstheme="minorHAnsi"/>
                <w:spacing w:val="-5"/>
              </w:rPr>
              <w:t xml:space="preserve"> </w:t>
            </w:r>
            <w:r>
              <w:rPr>
                <w:rFonts w:asciiTheme="minorHAnsi" w:hAnsiTheme="minorHAnsi" w:cstheme="minorHAnsi"/>
              </w:rPr>
              <w:t>+</w:t>
            </w:r>
            <w:r>
              <w:rPr>
                <w:rFonts w:asciiTheme="minorHAnsi" w:hAnsiTheme="minorHAnsi" w:cstheme="minorHAnsi"/>
                <w:spacing w:val="-4"/>
              </w:rPr>
              <w:t xml:space="preserve"> </w:t>
            </w:r>
            <w:r>
              <w:rPr>
                <w:rFonts w:asciiTheme="minorHAnsi" w:hAnsiTheme="minorHAnsi" w:cstheme="minorHAnsi"/>
              </w:rPr>
              <w:t>illustrations</w:t>
            </w:r>
            <w:r>
              <w:rPr>
                <w:rFonts w:asciiTheme="minorHAnsi" w:hAnsiTheme="minorHAnsi" w:cstheme="minorHAnsi"/>
                <w:spacing w:val="-5"/>
              </w:rPr>
              <w:t xml:space="preserve"> </w:t>
            </w:r>
            <w:r>
              <w:rPr>
                <w:rFonts w:asciiTheme="minorHAnsi" w:hAnsiTheme="minorHAnsi" w:cstheme="minorHAnsi"/>
                <w:spacing w:val="-2"/>
              </w:rPr>
              <w:t>possibles).</w:t>
            </w:r>
          </w:p>
          <w:p w14:paraId="044D8CCF" w14:textId="77777777" w:rsidR="008E53B7" w:rsidRDefault="00000000">
            <w:pPr>
              <w:pStyle w:val="TableParagraph"/>
              <w:numPr>
                <w:ilvl w:val="0"/>
                <w:numId w:val="6"/>
              </w:numPr>
              <w:tabs>
                <w:tab w:val="left" w:pos="805"/>
              </w:tabs>
              <w:rPr>
                <w:rFonts w:asciiTheme="minorHAnsi" w:hAnsiTheme="minorHAnsi" w:cstheme="minorHAnsi"/>
              </w:rPr>
            </w:pPr>
            <w:r>
              <w:rPr>
                <w:rFonts w:asciiTheme="minorHAnsi" w:hAnsiTheme="minorHAnsi" w:cstheme="minorHAnsi"/>
              </w:rPr>
              <w:t>une</w:t>
            </w:r>
            <w:r>
              <w:rPr>
                <w:rFonts w:asciiTheme="minorHAnsi" w:hAnsiTheme="minorHAnsi" w:cstheme="minorHAnsi"/>
                <w:spacing w:val="-3"/>
              </w:rPr>
              <w:t xml:space="preserve"> </w:t>
            </w:r>
            <w:r>
              <w:rPr>
                <w:rFonts w:asciiTheme="minorHAnsi" w:hAnsiTheme="minorHAnsi" w:cstheme="minorHAnsi"/>
              </w:rPr>
              <w:t>petite</w:t>
            </w:r>
            <w:r>
              <w:rPr>
                <w:rFonts w:asciiTheme="minorHAnsi" w:hAnsiTheme="minorHAnsi" w:cstheme="minorHAnsi"/>
                <w:spacing w:val="-3"/>
              </w:rPr>
              <w:t xml:space="preserve"> </w:t>
            </w:r>
            <w:r>
              <w:rPr>
                <w:rFonts w:asciiTheme="minorHAnsi" w:hAnsiTheme="minorHAnsi" w:cstheme="minorHAnsi"/>
              </w:rPr>
              <w:t>conclusion</w:t>
            </w:r>
            <w:r>
              <w:rPr>
                <w:rFonts w:asciiTheme="minorHAnsi" w:hAnsiTheme="minorHAnsi" w:cstheme="minorHAnsi"/>
                <w:spacing w:val="-3"/>
              </w:rPr>
              <w:t xml:space="preserve"> </w:t>
            </w:r>
            <w:r>
              <w:rPr>
                <w:rFonts w:asciiTheme="minorHAnsi" w:hAnsiTheme="minorHAnsi" w:cstheme="minorHAnsi"/>
              </w:rPr>
              <w:t>donnant</w:t>
            </w:r>
            <w:r>
              <w:rPr>
                <w:rFonts w:asciiTheme="minorHAnsi" w:hAnsiTheme="minorHAnsi" w:cstheme="minorHAnsi"/>
                <w:spacing w:val="-2"/>
              </w:rPr>
              <w:t xml:space="preserve"> </w:t>
            </w:r>
            <w:r>
              <w:rPr>
                <w:rFonts w:asciiTheme="minorHAnsi" w:hAnsiTheme="minorHAnsi" w:cstheme="minorHAnsi"/>
              </w:rPr>
              <w:t>la</w:t>
            </w:r>
            <w:r>
              <w:rPr>
                <w:rFonts w:asciiTheme="minorHAnsi" w:hAnsiTheme="minorHAnsi" w:cstheme="minorHAnsi"/>
                <w:spacing w:val="-3"/>
              </w:rPr>
              <w:t xml:space="preserve"> </w:t>
            </w:r>
            <w:r>
              <w:rPr>
                <w:rFonts w:asciiTheme="minorHAnsi" w:hAnsiTheme="minorHAnsi" w:cstheme="minorHAnsi"/>
                <w:spacing w:val="-2"/>
              </w:rPr>
              <w:t>réponse.</w:t>
            </w:r>
          </w:p>
          <w:p w14:paraId="2E1F9234" w14:textId="77777777" w:rsidR="008E53B7" w:rsidRDefault="00000000">
            <w:pPr>
              <w:rPr>
                <w:rFonts w:asciiTheme="minorHAnsi" w:hAnsiTheme="minorHAnsi" w:cstheme="minorHAnsi"/>
              </w:rPr>
            </w:pPr>
            <w:r>
              <w:rPr>
                <w:rFonts w:asciiTheme="minorHAnsi" w:hAnsiTheme="minorHAnsi" w:cstheme="minorHAnsi"/>
              </w:rPr>
              <w:t>et</w:t>
            </w:r>
            <w:r>
              <w:rPr>
                <w:rFonts w:asciiTheme="minorHAnsi" w:hAnsiTheme="minorHAnsi" w:cstheme="minorHAnsi"/>
                <w:spacing w:val="-6"/>
              </w:rPr>
              <w:t xml:space="preserve"> </w:t>
            </w:r>
            <w:r>
              <w:rPr>
                <w:rFonts w:asciiTheme="minorHAnsi" w:hAnsiTheme="minorHAnsi" w:cstheme="minorHAnsi"/>
              </w:rPr>
              <w:t>je</w:t>
            </w:r>
            <w:r>
              <w:rPr>
                <w:rFonts w:asciiTheme="minorHAnsi" w:hAnsiTheme="minorHAnsi" w:cstheme="minorHAnsi"/>
                <w:spacing w:val="-6"/>
              </w:rPr>
              <w:t xml:space="preserve"> </w:t>
            </w:r>
            <w:r>
              <w:rPr>
                <w:rFonts w:asciiTheme="minorHAnsi" w:hAnsiTheme="minorHAnsi" w:cstheme="minorHAnsi"/>
              </w:rPr>
              <w:t>maitrise</w:t>
            </w:r>
            <w:r>
              <w:rPr>
                <w:rFonts w:asciiTheme="minorHAnsi" w:hAnsiTheme="minorHAnsi" w:cstheme="minorHAnsi"/>
                <w:spacing w:val="-5"/>
              </w:rPr>
              <w:t xml:space="preserve"> </w:t>
            </w:r>
            <w:r>
              <w:rPr>
                <w:rFonts w:asciiTheme="minorHAnsi" w:hAnsiTheme="minorHAnsi" w:cstheme="minorHAnsi"/>
              </w:rPr>
              <w:t>la</w:t>
            </w:r>
            <w:r>
              <w:rPr>
                <w:rFonts w:asciiTheme="minorHAnsi" w:hAnsiTheme="minorHAnsi" w:cstheme="minorHAnsi"/>
                <w:spacing w:val="-7"/>
              </w:rPr>
              <w:t xml:space="preserve"> </w:t>
            </w:r>
            <w:r>
              <w:rPr>
                <w:rFonts w:asciiTheme="minorHAnsi" w:hAnsiTheme="minorHAnsi" w:cstheme="minorHAnsi"/>
                <w:b/>
              </w:rPr>
              <w:t>langue</w:t>
            </w:r>
            <w:r>
              <w:rPr>
                <w:rFonts w:asciiTheme="minorHAnsi" w:hAnsiTheme="minorHAnsi" w:cstheme="minorHAnsi"/>
                <w:b/>
                <w:spacing w:val="-6"/>
              </w:rPr>
              <w:t xml:space="preserve"> </w:t>
            </w:r>
            <w:r>
              <w:rPr>
                <w:rFonts w:asciiTheme="minorHAnsi" w:hAnsiTheme="minorHAnsi" w:cstheme="minorHAnsi"/>
                <w:b/>
              </w:rPr>
              <w:t>française</w:t>
            </w:r>
            <w:r>
              <w:rPr>
                <w:rFonts w:asciiTheme="minorHAnsi" w:hAnsiTheme="minorHAnsi" w:cstheme="minorHAnsi"/>
                <w:b/>
                <w:spacing w:val="-4"/>
              </w:rPr>
              <w:t xml:space="preserve"> </w:t>
            </w:r>
            <w:r>
              <w:rPr>
                <w:rFonts w:asciiTheme="minorHAnsi" w:hAnsiTheme="minorHAnsi" w:cstheme="minorHAnsi"/>
              </w:rPr>
              <w:t>(orthographe,</w:t>
            </w:r>
            <w:r>
              <w:rPr>
                <w:rFonts w:asciiTheme="minorHAnsi" w:hAnsiTheme="minorHAnsi" w:cstheme="minorHAnsi"/>
                <w:spacing w:val="-6"/>
              </w:rPr>
              <w:t xml:space="preserve"> </w:t>
            </w:r>
            <w:r>
              <w:rPr>
                <w:rFonts w:asciiTheme="minorHAnsi" w:hAnsiTheme="minorHAnsi" w:cstheme="minorHAnsi"/>
              </w:rPr>
              <w:t>syntaxe,</w:t>
            </w:r>
            <w:r>
              <w:rPr>
                <w:rFonts w:asciiTheme="minorHAnsi" w:hAnsiTheme="minorHAnsi" w:cstheme="minorHAnsi"/>
                <w:spacing w:val="-5"/>
              </w:rPr>
              <w:t xml:space="preserve"> </w:t>
            </w:r>
            <w:r>
              <w:rPr>
                <w:rFonts w:asciiTheme="minorHAnsi" w:hAnsiTheme="minorHAnsi" w:cstheme="minorHAnsi"/>
                <w:spacing w:val="-2"/>
              </w:rPr>
              <w:t>grammaire).</w:t>
            </w:r>
          </w:p>
        </w:tc>
        <w:tc>
          <w:tcPr>
            <w:tcW w:w="781" w:type="dxa"/>
            <w:tcBorders>
              <w:top w:val="single" w:sz="4" w:space="0" w:color="auto"/>
              <w:left w:val="single" w:sz="4" w:space="0" w:color="auto"/>
              <w:bottom w:val="single" w:sz="4" w:space="0" w:color="auto"/>
              <w:right w:val="single" w:sz="4" w:space="0" w:color="auto"/>
            </w:tcBorders>
          </w:tcPr>
          <w:p w14:paraId="0C38A6CA" w14:textId="77777777" w:rsidR="008E53B7" w:rsidRDefault="008E53B7">
            <w:pPr>
              <w:jc w:val="center"/>
              <w:rPr>
                <w:rFonts w:asciiTheme="minorHAnsi" w:hAnsiTheme="minorHAnsi" w:cstheme="minorHAnsi"/>
              </w:rPr>
            </w:pPr>
          </w:p>
        </w:tc>
      </w:tr>
    </w:tbl>
    <w:p w14:paraId="432FC856" w14:textId="77777777" w:rsidR="008E53B7" w:rsidRDefault="00000000">
      <w:pPr>
        <w:jc w:val="both"/>
        <w:rPr>
          <w:rFonts w:asciiTheme="minorHAnsi" w:hAnsiTheme="minorHAnsi" w:cstheme="minorHAnsi"/>
          <w:b/>
          <w:bCs/>
          <w:color w:val="00B0F0"/>
        </w:rPr>
      </w:pPr>
      <w:r>
        <w:rPr>
          <w:rFonts w:asciiTheme="minorHAnsi" w:hAnsiTheme="minorHAnsi" w:cstheme="minorHAnsi"/>
          <w:b/>
          <w:bCs/>
          <w:color w:val="00B0F0"/>
        </w:rPr>
        <w:lastRenderedPageBreak/>
        <w:t>Annexe :</w:t>
      </w:r>
    </w:p>
    <w:p w14:paraId="1B257545" w14:textId="77777777" w:rsidR="008E53B7" w:rsidRDefault="008E53B7">
      <w:pPr>
        <w:pStyle w:val="Titre1"/>
        <w:ind w:left="0"/>
        <w:rPr>
          <w:rFonts w:ascii="Calibri" w:hAnsi="Calibri" w:cs="Calibri"/>
        </w:rPr>
      </w:pPr>
    </w:p>
    <w:p w14:paraId="07109AC2" w14:textId="77777777" w:rsidR="008E53B7" w:rsidRDefault="00000000">
      <w:pPr>
        <w:pStyle w:val="Titre1"/>
        <w:ind w:left="0"/>
        <w:rPr>
          <w:rFonts w:ascii="Calibri" w:hAnsi="Calibri" w:cs="Calibri"/>
          <w:spacing w:val="-10"/>
        </w:rPr>
      </w:pPr>
      <w:r>
        <w:rPr>
          <w:rFonts w:ascii="Calibri" w:eastAsia="Calibri" w:hAnsi="Calibri" w:cs="Calibri"/>
        </w:rPr>
        <w:t>Indicateurs</w:t>
      </w:r>
      <w:r>
        <w:rPr>
          <w:rFonts w:ascii="Calibri" w:eastAsia="Calibri" w:hAnsi="Calibri" w:cs="Calibri"/>
          <w:spacing w:val="-4"/>
        </w:rPr>
        <w:t xml:space="preserve"> </w:t>
      </w:r>
      <w:r>
        <w:rPr>
          <w:rFonts w:ascii="Calibri" w:eastAsia="Calibri" w:hAnsi="Calibri" w:cs="Calibri"/>
        </w:rPr>
        <w:t>de</w:t>
      </w:r>
      <w:r>
        <w:rPr>
          <w:rFonts w:ascii="Calibri" w:eastAsia="Calibri" w:hAnsi="Calibri" w:cs="Calibri"/>
          <w:spacing w:val="-6"/>
        </w:rPr>
        <w:t xml:space="preserve"> </w:t>
      </w:r>
      <w:r>
        <w:rPr>
          <w:rFonts w:ascii="Calibri" w:eastAsia="Calibri" w:hAnsi="Calibri" w:cs="Calibri"/>
        </w:rPr>
        <w:t>correction</w:t>
      </w:r>
      <w:r>
        <w:rPr>
          <w:rFonts w:ascii="Calibri" w:eastAsia="Calibri" w:hAnsi="Calibri" w:cs="Calibri"/>
          <w:spacing w:val="-4"/>
        </w:rPr>
        <w:t xml:space="preserve"> </w:t>
      </w:r>
      <w:r>
        <w:rPr>
          <w:rFonts w:ascii="Calibri" w:eastAsia="Calibri" w:hAnsi="Calibri" w:cs="Calibri"/>
          <w:spacing w:val="-10"/>
        </w:rPr>
        <w:t>:</w:t>
      </w:r>
    </w:p>
    <w:p w14:paraId="230DAAEB" w14:textId="77777777" w:rsidR="008E53B7" w:rsidRDefault="008E53B7">
      <w:pPr>
        <w:pStyle w:val="Corpsdetexte"/>
        <w:spacing w:before="81"/>
        <w:rPr>
          <w:rFonts w:ascii="Calibri" w:hAnsi="Calibri" w:cs="Calibri"/>
          <w:i/>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7"/>
        <w:gridCol w:w="7843"/>
      </w:tblGrid>
      <w:tr w:rsidR="008E53B7" w14:paraId="0D65F016" w14:textId="77777777">
        <w:trPr>
          <w:trHeight w:val="460"/>
        </w:trPr>
        <w:tc>
          <w:tcPr>
            <w:tcW w:w="2787" w:type="dxa"/>
          </w:tcPr>
          <w:p w14:paraId="5E62B3D0" w14:textId="77777777" w:rsidR="008E53B7" w:rsidRDefault="00000000">
            <w:pPr>
              <w:pStyle w:val="TableParagraph"/>
              <w:spacing w:line="230" w:lineRule="exact"/>
              <w:ind w:left="725" w:hanging="99"/>
              <w:rPr>
                <w:rFonts w:ascii="Calibri" w:hAnsi="Calibri" w:cs="Calibri"/>
                <w:b/>
                <w:sz w:val="20"/>
              </w:rPr>
            </w:pPr>
            <w:r>
              <w:rPr>
                <w:rFonts w:ascii="Calibri" w:eastAsia="Calibri" w:hAnsi="Calibri" w:cs="Calibri"/>
                <w:b/>
                <w:sz w:val="20"/>
              </w:rPr>
              <w:t>Pertinence</w:t>
            </w:r>
            <w:r>
              <w:rPr>
                <w:rFonts w:ascii="Calibri" w:eastAsia="Calibri" w:hAnsi="Calibri" w:cs="Calibri"/>
                <w:b/>
                <w:spacing w:val="-14"/>
                <w:sz w:val="20"/>
              </w:rPr>
              <w:t xml:space="preserve"> </w:t>
            </w:r>
            <w:r>
              <w:rPr>
                <w:rFonts w:ascii="Calibri" w:eastAsia="Calibri" w:hAnsi="Calibri" w:cs="Calibri"/>
                <w:b/>
                <w:sz w:val="20"/>
              </w:rPr>
              <w:t>de</w:t>
            </w:r>
            <w:r>
              <w:rPr>
                <w:rFonts w:ascii="Calibri" w:eastAsia="Calibri" w:hAnsi="Calibri" w:cs="Calibri"/>
                <w:b/>
                <w:spacing w:val="-14"/>
                <w:sz w:val="20"/>
              </w:rPr>
              <w:t xml:space="preserve"> </w:t>
            </w:r>
            <w:r>
              <w:rPr>
                <w:rFonts w:ascii="Calibri" w:eastAsia="Calibri" w:hAnsi="Calibri" w:cs="Calibri"/>
                <w:b/>
                <w:sz w:val="20"/>
              </w:rPr>
              <w:t>la construction :</w:t>
            </w:r>
          </w:p>
        </w:tc>
        <w:tc>
          <w:tcPr>
            <w:tcW w:w="7843" w:type="dxa"/>
          </w:tcPr>
          <w:p w14:paraId="0B99267B" w14:textId="77777777" w:rsidR="008E53B7" w:rsidRDefault="00000000">
            <w:pPr>
              <w:pStyle w:val="TableParagraph"/>
              <w:tabs>
                <w:tab w:val="left" w:pos="825"/>
              </w:tabs>
              <w:ind w:left="417"/>
              <w:rPr>
                <w:rFonts w:ascii="Calibri" w:hAnsi="Calibri" w:cs="Calibri"/>
                <w:sz w:val="20"/>
              </w:rPr>
            </w:pPr>
            <w:r>
              <w:rPr>
                <w:rFonts w:ascii="Calibri" w:eastAsia="Calibri" w:hAnsi="Calibri" w:cs="Calibri"/>
                <w:spacing w:val="-10"/>
                <w:sz w:val="20"/>
              </w:rPr>
              <w:t></w:t>
            </w:r>
            <w:r>
              <w:rPr>
                <w:rFonts w:ascii="Calibri" w:eastAsia="Calibri" w:hAnsi="Calibri" w:cs="Calibri"/>
                <w:sz w:val="20"/>
              </w:rPr>
              <w:tab/>
              <w:t>Propos</w:t>
            </w:r>
            <w:r>
              <w:rPr>
                <w:rFonts w:ascii="Calibri" w:eastAsia="Calibri" w:hAnsi="Calibri" w:cs="Calibri"/>
                <w:spacing w:val="-5"/>
                <w:sz w:val="20"/>
              </w:rPr>
              <w:t xml:space="preserve"> </w:t>
            </w:r>
            <w:r>
              <w:rPr>
                <w:rFonts w:ascii="Calibri" w:eastAsia="Calibri" w:hAnsi="Calibri" w:cs="Calibri"/>
                <w:sz w:val="20"/>
              </w:rPr>
              <w:t>pertinent</w:t>
            </w:r>
            <w:r>
              <w:rPr>
                <w:rFonts w:ascii="Calibri" w:eastAsia="Calibri" w:hAnsi="Calibri" w:cs="Calibri"/>
                <w:spacing w:val="-8"/>
                <w:sz w:val="20"/>
              </w:rPr>
              <w:t xml:space="preserve"> </w:t>
            </w:r>
            <w:r>
              <w:rPr>
                <w:rFonts w:ascii="Calibri" w:eastAsia="Calibri" w:hAnsi="Calibri" w:cs="Calibri"/>
                <w:sz w:val="20"/>
              </w:rPr>
              <w:t>par</w:t>
            </w:r>
            <w:r>
              <w:rPr>
                <w:rFonts w:ascii="Calibri" w:eastAsia="Calibri" w:hAnsi="Calibri" w:cs="Calibri"/>
                <w:spacing w:val="-7"/>
                <w:sz w:val="20"/>
              </w:rPr>
              <w:t xml:space="preserve"> </w:t>
            </w:r>
            <w:r>
              <w:rPr>
                <w:rFonts w:ascii="Calibri" w:eastAsia="Calibri" w:hAnsi="Calibri" w:cs="Calibri"/>
                <w:sz w:val="20"/>
              </w:rPr>
              <w:t>rapport</w:t>
            </w:r>
            <w:r>
              <w:rPr>
                <w:rFonts w:ascii="Calibri" w:eastAsia="Calibri" w:hAnsi="Calibri" w:cs="Calibri"/>
                <w:spacing w:val="-8"/>
                <w:sz w:val="20"/>
              </w:rPr>
              <w:t xml:space="preserve"> </w:t>
            </w:r>
            <w:r>
              <w:rPr>
                <w:rFonts w:ascii="Calibri" w:eastAsia="Calibri" w:hAnsi="Calibri" w:cs="Calibri"/>
                <w:sz w:val="20"/>
              </w:rPr>
              <w:t>au</w:t>
            </w:r>
            <w:r>
              <w:rPr>
                <w:rFonts w:ascii="Calibri" w:eastAsia="Calibri" w:hAnsi="Calibri" w:cs="Calibri"/>
                <w:spacing w:val="-7"/>
                <w:sz w:val="20"/>
              </w:rPr>
              <w:t xml:space="preserve"> </w:t>
            </w:r>
            <w:r>
              <w:rPr>
                <w:rFonts w:ascii="Calibri" w:eastAsia="Calibri" w:hAnsi="Calibri" w:cs="Calibri"/>
                <w:spacing w:val="-2"/>
                <w:sz w:val="20"/>
              </w:rPr>
              <w:t>sujet</w:t>
            </w:r>
          </w:p>
        </w:tc>
      </w:tr>
      <w:tr w:rsidR="008E53B7" w14:paraId="38446244" w14:textId="77777777">
        <w:trPr>
          <w:trHeight w:val="3016"/>
        </w:trPr>
        <w:tc>
          <w:tcPr>
            <w:tcW w:w="2787" w:type="dxa"/>
          </w:tcPr>
          <w:p w14:paraId="1AB846B3" w14:textId="77777777" w:rsidR="008E53B7" w:rsidRDefault="008E53B7">
            <w:pPr>
              <w:pStyle w:val="TableParagraph"/>
              <w:rPr>
                <w:rFonts w:ascii="Calibri" w:hAnsi="Calibri" w:cs="Calibri"/>
                <w:i/>
                <w:sz w:val="20"/>
              </w:rPr>
            </w:pPr>
          </w:p>
          <w:p w14:paraId="2A7CF82D" w14:textId="77777777" w:rsidR="008E53B7" w:rsidRDefault="008E53B7">
            <w:pPr>
              <w:pStyle w:val="TableParagraph"/>
              <w:spacing w:before="127"/>
              <w:rPr>
                <w:rFonts w:ascii="Calibri" w:hAnsi="Calibri" w:cs="Calibri"/>
                <w:i/>
                <w:sz w:val="20"/>
              </w:rPr>
            </w:pPr>
          </w:p>
          <w:p w14:paraId="1749A433" w14:textId="77777777" w:rsidR="008E53B7" w:rsidRDefault="00000000">
            <w:pPr>
              <w:pStyle w:val="TableParagraph"/>
              <w:ind w:left="107" w:right="99" w:hanging="4"/>
              <w:jc w:val="center"/>
              <w:rPr>
                <w:rFonts w:ascii="Calibri" w:hAnsi="Calibri" w:cs="Calibri"/>
                <w:b/>
                <w:sz w:val="20"/>
              </w:rPr>
            </w:pPr>
            <w:r>
              <w:rPr>
                <w:rFonts w:ascii="Calibri" w:eastAsia="Calibri" w:hAnsi="Calibri" w:cs="Calibri"/>
                <w:b/>
                <w:sz w:val="20"/>
              </w:rPr>
              <w:t xml:space="preserve">Complétude et exactitude des idées clés et des </w:t>
            </w:r>
            <w:r>
              <w:rPr>
                <w:rFonts w:ascii="Calibri" w:eastAsia="Calibri" w:hAnsi="Calibri" w:cs="Calibri"/>
                <w:b/>
                <w:i/>
                <w:sz w:val="20"/>
              </w:rPr>
              <w:t>connaissances</w:t>
            </w:r>
            <w:r>
              <w:rPr>
                <w:rFonts w:ascii="Calibri" w:eastAsia="Calibri" w:hAnsi="Calibri" w:cs="Calibri"/>
                <w:b/>
                <w:i/>
                <w:spacing w:val="-14"/>
                <w:sz w:val="20"/>
              </w:rPr>
              <w:t xml:space="preserve"> </w:t>
            </w:r>
            <w:r>
              <w:rPr>
                <w:rFonts w:ascii="Calibri" w:eastAsia="Calibri" w:hAnsi="Calibri" w:cs="Calibri"/>
                <w:b/>
                <w:i/>
                <w:sz w:val="20"/>
              </w:rPr>
              <w:t>associées</w:t>
            </w:r>
            <w:r>
              <w:rPr>
                <w:rFonts w:ascii="Calibri" w:eastAsia="Calibri" w:hAnsi="Calibri" w:cs="Calibri"/>
                <w:b/>
                <w:i/>
                <w:spacing w:val="-14"/>
                <w:sz w:val="20"/>
              </w:rPr>
              <w:t xml:space="preserve"> </w:t>
            </w:r>
            <w:r>
              <w:rPr>
                <w:rFonts w:ascii="Calibri" w:eastAsia="Calibri" w:hAnsi="Calibri" w:cs="Calibri"/>
                <w:b/>
                <w:sz w:val="20"/>
              </w:rPr>
              <w:t>:</w:t>
            </w:r>
          </w:p>
          <w:p w14:paraId="7F2D07CC" w14:textId="77777777" w:rsidR="008E53B7" w:rsidRDefault="00000000">
            <w:pPr>
              <w:pStyle w:val="TableParagraph"/>
              <w:spacing w:before="229"/>
              <w:ind w:left="636"/>
              <w:jc w:val="both"/>
              <w:rPr>
                <w:rFonts w:ascii="Calibri" w:hAnsi="Calibri" w:cs="Calibri"/>
                <w:b/>
                <w:i/>
                <w:sz w:val="20"/>
              </w:rPr>
            </w:pPr>
            <w:r>
              <w:rPr>
                <w:rFonts w:ascii="Calibri" w:eastAsia="Calibri" w:hAnsi="Calibri" w:cs="Calibri"/>
                <w:b/>
                <w:i/>
                <w:color w:val="000000"/>
                <w:sz w:val="20"/>
                <w:highlight w:val="yellow"/>
              </w:rPr>
              <w:t>On</w:t>
            </w:r>
            <w:r>
              <w:rPr>
                <w:rFonts w:ascii="Calibri" w:eastAsia="Calibri" w:hAnsi="Calibri" w:cs="Calibri"/>
                <w:b/>
                <w:i/>
                <w:color w:val="000000"/>
                <w:spacing w:val="-6"/>
                <w:sz w:val="20"/>
                <w:highlight w:val="yellow"/>
              </w:rPr>
              <w:t xml:space="preserve"> </w:t>
            </w:r>
            <w:r>
              <w:rPr>
                <w:rFonts w:ascii="Calibri" w:eastAsia="Calibri" w:hAnsi="Calibri" w:cs="Calibri"/>
                <w:b/>
                <w:i/>
                <w:color w:val="000000"/>
                <w:sz w:val="20"/>
                <w:highlight w:val="yellow"/>
              </w:rPr>
              <w:t>n’attend</w:t>
            </w:r>
            <w:r>
              <w:rPr>
                <w:rFonts w:ascii="Calibri" w:eastAsia="Calibri" w:hAnsi="Calibri" w:cs="Calibri"/>
                <w:b/>
                <w:i/>
                <w:color w:val="000000"/>
                <w:spacing w:val="-5"/>
                <w:sz w:val="20"/>
                <w:highlight w:val="yellow"/>
              </w:rPr>
              <w:t xml:space="preserve"> pas</w:t>
            </w:r>
          </w:p>
          <w:p w14:paraId="7D91240D" w14:textId="77777777" w:rsidR="008E53B7" w:rsidRDefault="00000000">
            <w:pPr>
              <w:pStyle w:val="TableParagraph"/>
              <w:spacing w:before="1"/>
              <w:ind w:left="158" w:right="151" w:firstLine="50"/>
              <w:jc w:val="both"/>
              <w:rPr>
                <w:rFonts w:ascii="Calibri" w:hAnsi="Calibri" w:cs="Calibri"/>
                <w:b/>
                <w:i/>
                <w:sz w:val="20"/>
              </w:rPr>
            </w:pPr>
            <w:r>
              <w:rPr>
                <w:rFonts w:ascii="Calibri" w:eastAsia="Calibri" w:hAnsi="Calibri" w:cs="Calibri"/>
                <w:b/>
                <w:i/>
                <w:color w:val="000000"/>
                <w:sz w:val="20"/>
                <w:highlight w:val="yellow"/>
              </w:rPr>
              <w:t>l’exhaustivité de tous les</w:t>
            </w:r>
            <w:r>
              <w:rPr>
                <w:rFonts w:ascii="Calibri" w:eastAsia="Calibri" w:hAnsi="Calibri" w:cs="Calibri"/>
                <w:b/>
                <w:i/>
                <w:color w:val="000000"/>
                <w:sz w:val="20"/>
              </w:rPr>
              <w:t xml:space="preserve"> </w:t>
            </w:r>
            <w:r>
              <w:rPr>
                <w:rFonts w:ascii="Calibri" w:eastAsia="Calibri" w:hAnsi="Calibri" w:cs="Calibri"/>
                <w:b/>
                <w:i/>
                <w:color w:val="000000"/>
                <w:sz w:val="20"/>
                <w:highlight w:val="yellow"/>
              </w:rPr>
              <w:t>termes</w:t>
            </w:r>
            <w:r>
              <w:rPr>
                <w:rFonts w:ascii="Calibri" w:eastAsia="Calibri" w:hAnsi="Calibri" w:cs="Calibri"/>
                <w:b/>
                <w:i/>
                <w:color w:val="000000"/>
                <w:spacing w:val="-10"/>
                <w:sz w:val="20"/>
                <w:highlight w:val="yellow"/>
              </w:rPr>
              <w:t xml:space="preserve"> </w:t>
            </w:r>
            <w:r>
              <w:rPr>
                <w:rFonts w:ascii="Calibri" w:eastAsia="Calibri" w:hAnsi="Calibri" w:cs="Calibri"/>
                <w:b/>
                <w:i/>
                <w:color w:val="000000"/>
                <w:sz w:val="20"/>
                <w:highlight w:val="yellow"/>
              </w:rPr>
              <w:t>mais</w:t>
            </w:r>
            <w:r>
              <w:rPr>
                <w:rFonts w:ascii="Calibri" w:eastAsia="Calibri" w:hAnsi="Calibri" w:cs="Calibri"/>
                <w:b/>
                <w:i/>
                <w:color w:val="000000"/>
                <w:spacing w:val="-10"/>
                <w:sz w:val="20"/>
                <w:highlight w:val="yellow"/>
              </w:rPr>
              <w:t xml:space="preserve"> </w:t>
            </w:r>
            <w:r>
              <w:rPr>
                <w:rFonts w:ascii="Calibri" w:eastAsia="Calibri" w:hAnsi="Calibri" w:cs="Calibri"/>
                <w:b/>
                <w:i/>
                <w:color w:val="000000"/>
                <w:sz w:val="20"/>
                <w:highlight w:val="yellow"/>
              </w:rPr>
              <w:t>que</w:t>
            </w:r>
            <w:r>
              <w:rPr>
                <w:rFonts w:ascii="Calibri" w:eastAsia="Calibri" w:hAnsi="Calibri" w:cs="Calibri"/>
                <w:b/>
                <w:i/>
                <w:color w:val="000000"/>
                <w:spacing w:val="-12"/>
                <w:sz w:val="20"/>
                <w:highlight w:val="yellow"/>
              </w:rPr>
              <w:t xml:space="preserve"> </w:t>
            </w:r>
            <w:r>
              <w:rPr>
                <w:rFonts w:ascii="Calibri" w:eastAsia="Calibri" w:hAnsi="Calibri" w:cs="Calibri"/>
                <w:b/>
                <w:i/>
                <w:color w:val="000000"/>
                <w:sz w:val="20"/>
                <w:highlight w:val="yellow"/>
              </w:rPr>
              <w:t>la</w:t>
            </w:r>
            <w:r>
              <w:rPr>
                <w:rFonts w:ascii="Calibri" w:eastAsia="Calibri" w:hAnsi="Calibri" w:cs="Calibri"/>
                <w:b/>
                <w:i/>
                <w:color w:val="000000"/>
                <w:spacing w:val="-10"/>
                <w:sz w:val="20"/>
                <w:highlight w:val="yellow"/>
              </w:rPr>
              <w:t xml:space="preserve"> </w:t>
            </w:r>
            <w:r>
              <w:rPr>
                <w:rFonts w:ascii="Calibri" w:eastAsia="Calibri" w:hAnsi="Calibri" w:cs="Calibri"/>
                <w:b/>
                <w:i/>
                <w:color w:val="000000"/>
                <w:sz w:val="20"/>
                <w:highlight w:val="yellow"/>
              </w:rPr>
              <w:t>notion</w:t>
            </w:r>
            <w:r>
              <w:rPr>
                <w:rFonts w:ascii="Calibri" w:eastAsia="Calibri" w:hAnsi="Calibri" w:cs="Calibri"/>
                <w:b/>
                <w:i/>
                <w:color w:val="000000"/>
                <w:sz w:val="20"/>
              </w:rPr>
              <w:t xml:space="preserve"> </w:t>
            </w:r>
            <w:r>
              <w:rPr>
                <w:rFonts w:ascii="Calibri" w:eastAsia="Calibri" w:hAnsi="Calibri" w:cs="Calibri"/>
                <w:b/>
                <w:i/>
                <w:color w:val="000000"/>
                <w:sz w:val="20"/>
                <w:highlight w:val="yellow"/>
              </w:rPr>
              <w:t>soit</w:t>
            </w:r>
            <w:r>
              <w:rPr>
                <w:rFonts w:ascii="Calibri" w:eastAsia="Calibri" w:hAnsi="Calibri" w:cs="Calibri"/>
                <w:b/>
                <w:i/>
                <w:color w:val="000000"/>
                <w:spacing w:val="-6"/>
                <w:sz w:val="20"/>
                <w:highlight w:val="yellow"/>
              </w:rPr>
              <w:t xml:space="preserve"> </w:t>
            </w:r>
            <w:r>
              <w:rPr>
                <w:rFonts w:ascii="Calibri" w:eastAsia="Calibri" w:hAnsi="Calibri" w:cs="Calibri"/>
                <w:b/>
                <w:i/>
                <w:color w:val="000000"/>
                <w:sz w:val="20"/>
                <w:highlight w:val="yellow"/>
              </w:rPr>
              <w:t>comprise</w:t>
            </w:r>
            <w:r>
              <w:rPr>
                <w:rFonts w:ascii="Calibri" w:eastAsia="Calibri" w:hAnsi="Calibri" w:cs="Calibri"/>
                <w:b/>
                <w:i/>
                <w:color w:val="000000"/>
                <w:spacing w:val="-7"/>
                <w:sz w:val="20"/>
                <w:highlight w:val="yellow"/>
              </w:rPr>
              <w:t xml:space="preserve"> </w:t>
            </w:r>
            <w:r>
              <w:rPr>
                <w:rFonts w:ascii="Calibri" w:eastAsia="Calibri" w:hAnsi="Calibri" w:cs="Calibri"/>
                <w:b/>
                <w:i/>
                <w:color w:val="000000"/>
                <w:sz w:val="20"/>
                <w:highlight w:val="yellow"/>
              </w:rPr>
              <w:t>et</w:t>
            </w:r>
            <w:r>
              <w:rPr>
                <w:rFonts w:ascii="Calibri" w:eastAsia="Calibri" w:hAnsi="Calibri" w:cs="Calibri"/>
                <w:b/>
                <w:i/>
                <w:color w:val="000000"/>
                <w:spacing w:val="-4"/>
                <w:sz w:val="20"/>
                <w:highlight w:val="yellow"/>
              </w:rPr>
              <w:t xml:space="preserve"> </w:t>
            </w:r>
            <w:r>
              <w:rPr>
                <w:rFonts w:ascii="Calibri" w:eastAsia="Calibri" w:hAnsi="Calibri" w:cs="Calibri"/>
                <w:b/>
                <w:i/>
                <w:color w:val="000000"/>
                <w:spacing w:val="-2"/>
                <w:sz w:val="20"/>
                <w:highlight w:val="yellow"/>
              </w:rPr>
              <w:t>exprimée</w:t>
            </w:r>
          </w:p>
        </w:tc>
        <w:tc>
          <w:tcPr>
            <w:tcW w:w="7843" w:type="dxa"/>
          </w:tcPr>
          <w:p w14:paraId="44210C2C" w14:textId="77777777" w:rsidR="008E53B7" w:rsidRDefault="00000000">
            <w:pPr>
              <w:pStyle w:val="TableParagraph"/>
              <w:numPr>
                <w:ilvl w:val="0"/>
                <w:numId w:val="2"/>
              </w:numPr>
              <w:tabs>
                <w:tab w:val="left" w:pos="465"/>
                <w:tab w:val="left" w:pos="813"/>
              </w:tabs>
              <w:spacing w:before="4" w:line="235" w:lineRule="auto"/>
              <w:ind w:right="1289" w:hanging="59"/>
              <w:rPr>
                <w:rFonts w:ascii="Calibri" w:hAnsi="Calibri" w:cs="Calibri"/>
                <w:sz w:val="20"/>
              </w:rPr>
            </w:pPr>
            <w:r>
              <w:rPr>
                <w:rFonts w:ascii="Calibri" w:eastAsia="Calibri" w:hAnsi="Calibri" w:cs="Calibri"/>
                <w:sz w:val="20"/>
                <w:u w:val="single"/>
              </w:rPr>
              <w:t>Idée</w:t>
            </w:r>
            <w:r>
              <w:rPr>
                <w:rFonts w:ascii="Calibri" w:eastAsia="Calibri" w:hAnsi="Calibri" w:cs="Calibri"/>
                <w:spacing w:val="-5"/>
                <w:sz w:val="20"/>
                <w:u w:val="single"/>
              </w:rPr>
              <w:t xml:space="preserve"> </w:t>
            </w:r>
            <w:r>
              <w:rPr>
                <w:rFonts w:ascii="Calibri" w:eastAsia="Calibri" w:hAnsi="Calibri" w:cs="Calibri"/>
                <w:sz w:val="20"/>
                <w:u w:val="single"/>
              </w:rPr>
              <w:t>clé</w:t>
            </w:r>
            <w:r>
              <w:rPr>
                <w:rFonts w:ascii="Calibri" w:eastAsia="Calibri" w:hAnsi="Calibri" w:cs="Calibri"/>
                <w:spacing w:val="-5"/>
                <w:sz w:val="20"/>
              </w:rPr>
              <w:t xml:space="preserve"> </w:t>
            </w:r>
            <w:r>
              <w:rPr>
                <w:rFonts w:ascii="Calibri" w:eastAsia="Calibri" w:hAnsi="Calibri" w:cs="Calibri"/>
                <w:sz w:val="20"/>
              </w:rPr>
              <w:t>:</w:t>
            </w:r>
            <w:r>
              <w:rPr>
                <w:rFonts w:ascii="Calibri" w:eastAsia="Calibri" w:hAnsi="Calibri" w:cs="Calibri"/>
                <w:spacing w:val="-3"/>
                <w:sz w:val="20"/>
              </w:rPr>
              <w:t xml:space="preserve"> </w:t>
            </w:r>
            <w:r>
              <w:rPr>
                <w:rFonts w:ascii="Calibri" w:eastAsia="Calibri" w:hAnsi="Calibri" w:cs="Calibri"/>
                <w:sz w:val="20"/>
              </w:rPr>
              <w:t>La communication intraspécifique est un échange d’information entre deux individus de la même espèce.</w:t>
            </w:r>
          </w:p>
          <w:p w14:paraId="42DCBACB" w14:textId="77777777" w:rsidR="008E53B7" w:rsidRDefault="00000000">
            <w:pPr>
              <w:pStyle w:val="TableParagraph"/>
              <w:tabs>
                <w:tab w:val="left" w:pos="465"/>
                <w:tab w:val="left" w:pos="813"/>
              </w:tabs>
              <w:spacing w:before="4" w:line="235" w:lineRule="auto"/>
              <w:ind w:left="465" w:right="1289"/>
              <w:rPr>
                <w:rFonts w:ascii="Calibri" w:hAnsi="Calibri" w:cs="Calibri"/>
                <w:sz w:val="20"/>
              </w:rPr>
            </w:pPr>
            <w:r>
              <w:rPr>
                <w:rFonts w:ascii="Calibri" w:eastAsia="Calibri" w:hAnsi="Calibri" w:cs="Calibri"/>
                <w:sz w:val="20"/>
                <w:u w:val="single"/>
              </w:rPr>
              <w:t>Connaissances associées </w:t>
            </w:r>
            <w:r>
              <w:rPr>
                <w:rFonts w:ascii="Calibri" w:eastAsia="Calibri" w:hAnsi="Calibri" w:cs="Calibri"/>
                <w:sz w:val="20"/>
              </w:rPr>
              <w:t>:</w:t>
            </w:r>
          </w:p>
          <w:p w14:paraId="28F6CA2D" w14:textId="77777777" w:rsidR="008E53B7" w:rsidRDefault="00000000">
            <w:pPr>
              <w:pStyle w:val="TableParagraph"/>
              <w:numPr>
                <w:ilvl w:val="1"/>
                <w:numId w:val="2"/>
              </w:numPr>
              <w:tabs>
                <w:tab w:val="left" w:pos="1544"/>
              </w:tabs>
              <w:spacing w:before="2" w:line="239" w:lineRule="exact"/>
              <w:ind w:left="1544" w:hanging="359"/>
              <w:rPr>
                <w:rFonts w:ascii="Calibri" w:hAnsi="Calibri" w:cs="Calibri"/>
                <w:sz w:val="20"/>
              </w:rPr>
            </w:pPr>
            <w:r>
              <w:rPr>
                <w:rFonts w:ascii="Calibri" w:eastAsia="Calibri" w:hAnsi="Calibri" w:cs="Calibri"/>
                <w:sz w:val="20"/>
              </w:rPr>
              <w:t>Présence d’un individu émetteur (ici, le mâle)</w:t>
            </w:r>
          </w:p>
          <w:p w14:paraId="1EB6DE51" w14:textId="77777777" w:rsidR="008E53B7" w:rsidRDefault="00000000">
            <w:pPr>
              <w:pStyle w:val="TableParagraph"/>
              <w:numPr>
                <w:ilvl w:val="1"/>
                <w:numId w:val="2"/>
              </w:numPr>
              <w:tabs>
                <w:tab w:val="left" w:pos="1544"/>
              </w:tabs>
              <w:spacing w:line="230" w:lineRule="exact"/>
              <w:ind w:left="1544" w:hanging="359"/>
              <w:rPr>
                <w:rFonts w:ascii="Calibri" w:hAnsi="Calibri" w:cs="Calibri"/>
                <w:sz w:val="20"/>
              </w:rPr>
            </w:pPr>
            <w:r>
              <w:rPr>
                <w:rFonts w:ascii="Calibri" w:eastAsia="Calibri" w:hAnsi="Calibri" w:cs="Calibri"/>
                <w:sz w:val="20"/>
              </w:rPr>
              <w:t>Présence d’un individu récepteur (ici, la femelle)</w:t>
            </w:r>
          </w:p>
          <w:p w14:paraId="687B8537" w14:textId="77777777" w:rsidR="008E53B7" w:rsidRDefault="00000000">
            <w:pPr>
              <w:pStyle w:val="TableParagraph"/>
              <w:numPr>
                <w:ilvl w:val="1"/>
                <w:numId w:val="2"/>
              </w:numPr>
              <w:tabs>
                <w:tab w:val="left" w:pos="1544"/>
              </w:tabs>
              <w:spacing w:line="230" w:lineRule="exact"/>
              <w:ind w:left="1544" w:hanging="359"/>
              <w:rPr>
                <w:rFonts w:ascii="Calibri" w:hAnsi="Calibri" w:cs="Calibri"/>
                <w:sz w:val="20"/>
              </w:rPr>
            </w:pPr>
            <w:r>
              <w:rPr>
                <w:rFonts w:ascii="Calibri" w:eastAsia="Calibri" w:hAnsi="Calibri" w:cs="Calibri"/>
                <w:sz w:val="20"/>
              </w:rPr>
              <w:t>Deux individus appartenant à la même espèce (ici Pavo cristatus)</w:t>
            </w:r>
          </w:p>
          <w:p w14:paraId="65B28D3C" w14:textId="77777777" w:rsidR="008E53B7" w:rsidRDefault="00000000">
            <w:pPr>
              <w:pStyle w:val="TableParagraph"/>
              <w:numPr>
                <w:ilvl w:val="0"/>
                <w:numId w:val="2"/>
              </w:numPr>
              <w:tabs>
                <w:tab w:val="left" w:pos="825"/>
              </w:tabs>
              <w:spacing w:before="212"/>
              <w:ind w:left="825" w:right="102" w:hanging="360"/>
              <w:rPr>
                <w:rFonts w:ascii="Calibri" w:hAnsi="Calibri" w:cs="Calibri"/>
                <w:sz w:val="20"/>
              </w:rPr>
            </w:pPr>
            <w:r>
              <w:rPr>
                <w:rFonts w:ascii="Calibri" w:eastAsia="Calibri" w:hAnsi="Calibri" w:cs="Calibri"/>
                <w:sz w:val="20"/>
                <w:u w:val="single"/>
              </w:rPr>
              <w:t>Idée</w:t>
            </w:r>
            <w:r>
              <w:rPr>
                <w:rFonts w:ascii="Calibri" w:eastAsia="Calibri" w:hAnsi="Calibri" w:cs="Calibri"/>
                <w:spacing w:val="26"/>
                <w:sz w:val="20"/>
                <w:u w:val="single"/>
              </w:rPr>
              <w:t xml:space="preserve"> </w:t>
            </w:r>
            <w:r>
              <w:rPr>
                <w:rFonts w:ascii="Calibri" w:eastAsia="Calibri" w:hAnsi="Calibri" w:cs="Calibri"/>
                <w:sz w:val="20"/>
                <w:u w:val="single"/>
              </w:rPr>
              <w:t>clé</w:t>
            </w:r>
            <w:r>
              <w:rPr>
                <w:rFonts w:ascii="Calibri" w:eastAsia="Calibri" w:hAnsi="Calibri" w:cs="Calibri"/>
                <w:spacing w:val="-3"/>
                <w:sz w:val="20"/>
              </w:rPr>
              <w:t xml:space="preserve"> </w:t>
            </w:r>
            <w:r>
              <w:rPr>
                <w:rFonts w:ascii="Calibri" w:eastAsia="Calibri" w:hAnsi="Calibri" w:cs="Calibri"/>
                <w:sz w:val="20"/>
              </w:rPr>
              <w:t>:</w:t>
            </w:r>
            <w:r>
              <w:rPr>
                <w:rFonts w:ascii="Calibri" w:eastAsia="Calibri" w:hAnsi="Calibri" w:cs="Calibri"/>
                <w:spacing w:val="29"/>
                <w:sz w:val="20"/>
              </w:rPr>
              <w:t xml:space="preserve"> </w:t>
            </w:r>
            <w:r>
              <w:rPr>
                <w:rFonts w:ascii="Calibri" w:eastAsia="Calibri" w:hAnsi="Calibri" w:cs="Calibri"/>
                <w:sz w:val="20"/>
              </w:rPr>
              <w:t>La communication passe par un double signal visuel et sonore.</w:t>
            </w:r>
          </w:p>
          <w:p w14:paraId="0DE1131D" w14:textId="77777777" w:rsidR="008E53B7" w:rsidRDefault="00000000">
            <w:pPr>
              <w:pStyle w:val="TableParagraph"/>
              <w:spacing w:line="227" w:lineRule="exact"/>
              <w:ind w:left="465"/>
              <w:rPr>
                <w:rFonts w:ascii="Calibri" w:hAnsi="Calibri" w:cs="Calibri"/>
                <w:sz w:val="20"/>
                <w:u w:val="single"/>
              </w:rPr>
            </w:pPr>
            <w:r>
              <w:rPr>
                <w:rFonts w:ascii="Calibri" w:eastAsia="Calibri" w:hAnsi="Calibri" w:cs="Calibri"/>
                <w:sz w:val="20"/>
                <w:u w:val="single"/>
              </w:rPr>
              <w:t>Connaissances</w:t>
            </w:r>
            <w:r>
              <w:rPr>
                <w:rFonts w:ascii="Calibri" w:eastAsia="Calibri" w:hAnsi="Calibri" w:cs="Calibri"/>
                <w:spacing w:val="-14"/>
                <w:sz w:val="20"/>
                <w:u w:val="single"/>
              </w:rPr>
              <w:t xml:space="preserve"> </w:t>
            </w:r>
            <w:r>
              <w:rPr>
                <w:rFonts w:ascii="Calibri" w:eastAsia="Calibri" w:hAnsi="Calibri" w:cs="Calibri"/>
                <w:sz w:val="20"/>
                <w:u w:val="single"/>
              </w:rPr>
              <w:t>associées</w:t>
            </w:r>
            <w:r>
              <w:rPr>
                <w:rFonts w:ascii="Calibri" w:eastAsia="Calibri" w:hAnsi="Calibri" w:cs="Calibri"/>
                <w:spacing w:val="-11"/>
                <w:sz w:val="20"/>
                <w:u w:val="single"/>
              </w:rPr>
              <w:t xml:space="preserve"> </w:t>
            </w:r>
            <w:r>
              <w:rPr>
                <w:rFonts w:ascii="Calibri" w:eastAsia="Calibri" w:hAnsi="Calibri" w:cs="Calibri"/>
                <w:spacing w:val="-10"/>
                <w:sz w:val="20"/>
                <w:u w:val="single"/>
              </w:rPr>
              <w:t>:</w:t>
            </w:r>
          </w:p>
          <w:p w14:paraId="0EA6EA9F" w14:textId="77777777" w:rsidR="008E53B7" w:rsidRDefault="00000000">
            <w:pPr>
              <w:pStyle w:val="TableParagraph"/>
              <w:numPr>
                <w:ilvl w:val="1"/>
                <w:numId w:val="2"/>
              </w:numPr>
              <w:tabs>
                <w:tab w:val="left" w:pos="1552"/>
              </w:tabs>
              <w:spacing w:before="1" w:line="239" w:lineRule="exact"/>
              <w:ind w:left="1552" w:hanging="359"/>
              <w:rPr>
                <w:rFonts w:ascii="Calibri" w:hAnsi="Calibri" w:cs="Calibri"/>
                <w:sz w:val="20"/>
              </w:rPr>
            </w:pPr>
            <w:r>
              <w:rPr>
                <w:rFonts w:ascii="Calibri" w:eastAsia="Calibri" w:hAnsi="Calibri" w:cs="Calibri"/>
                <w:sz w:val="20"/>
              </w:rPr>
              <w:t>Signaux visuels : ici la roue et les plumes colorées.</w:t>
            </w:r>
          </w:p>
          <w:p w14:paraId="34839A3F" w14:textId="77777777" w:rsidR="008E53B7" w:rsidRDefault="00000000">
            <w:pPr>
              <w:pStyle w:val="TableParagraph"/>
              <w:numPr>
                <w:ilvl w:val="1"/>
                <w:numId w:val="2"/>
              </w:numPr>
              <w:tabs>
                <w:tab w:val="left" w:pos="1553"/>
              </w:tabs>
              <w:spacing w:before="3" w:line="223" w:lineRule="auto"/>
              <w:ind w:left="1553" w:right="108"/>
              <w:rPr>
                <w:rFonts w:ascii="Calibri" w:hAnsi="Calibri" w:cs="Calibri"/>
                <w:sz w:val="20"/>
              </w:rPr>
            </w:pPr>
            <w:r>
              <w:rPr>
                <w:rFonts w:ascii="Calibri" w:eastAsia="Calibri" w:hAnsi="Calibri" w:cs="Calibri"/>
                <w:sz w:val="20"/>
              </w:rPr>
              <w:t>Signaux sonores (ou auditifs) : les cris du paon mâle.</w:t>
            </w:r>
          </w:p>
          <w:p w14:paraId="37C13D7A" w14:textId="77777777" w:rsidR="008E53B7" w:rsidRDefault="008E53B7">
            <w:pPr>
              <w:pStyle w:val="TableParagraph"/>
              <w:tabs>
                <w:tab w:val="left" w:pos="1553"/>
              </w:tabs>
              <w:spacing w:before="3" w:line="223" w:lineRule="auto"/>
              <w:ind w:left="1553" w:right="108"/>
              <w:rPr>
                <w:rFonts w:ascii="Calibri" w:hAnsi="Calibri" w:cs="Calibri"/>
                <w:sz w:val="20"/>
              </w:rPr>
            </w:pPr>
          </w:p>
          <w:p w14:paraId="0B603BF4" w14:textId="77777777" w:rsidR="008E53B7" w:rsidRDefault="00000000">
            <w:pPr>
              <w:pStyle w:val="TableParagraph"/>
              <w:numPr>
                <w:ilvl w:val="0"/>
                <w:numId w:val="2"/>
              </w:numPr>
              <w:tabs>
                <w:tab w:val="left" w:pos="465"/>
                <w:tab w:val="left" w:pos="813"/>
              </w:tabs>
              <w:spacing w:before="4" w:line="235" w:lineRule="auto"/>
              <w:ind w:right="1289" w:hanging="59"/>
              <w:rPr>
                <w:rFonts w:ascii="Calibri" w:hAnsi="Calibri" w:cs="Calibri"/>
                <w:sz w:val="20"/>
              </w:rPr>
            </w:pPr>
            <w:r>
              <w:rPr>
                <w:rFonts w:ascii="Calibri" w:eastAsia="Calibri" w:hAnsi="Calibri" w:cs="Calibri"/>
                <w:sz w:val="20"/>
                <w:u w:val="single"/>
              </w:rPr>
              <w:t>Idée</w:t>
            </w:r>
            <w:r>
              <w:rPr>
                <w:rFonts w:ascii="Calibri" w:eastAsia="Calibri" w:hAnsi="Calibri" w:cs="Calibri"/>
                <w:spacing w:val="-5"/>
                <w:sz w:val="20"/>
                <w:u w:val="single"/>
              </w:rPr>
              <w:t xml:space="preserve"> </w:t>
            </w:r>
            <w:r>
              <w:rPr>
                <w:rFonts w:ascii="Calibri" w:eastAsia="Calibri" w:hAnsi="Calibri" w:cs="Calibri"/>
                <w:sz w:val="20"/>
                <w:u w:val="single"/>
              </w:rPr>
              <w:t>clé</w:t>
            </w:r>
            <w:r>
              <w:rPr>
                <w:rFonts w:ascii="Calibri" w:eastAsia="Calibri" w:hAnsi="Calibri" w:cs="Calibri"/>
                <w:spacing w:val="-5"/>
                <w:sz w:val="20"/>
              </w:rPr>
              <w:t xml:space="preserve"> </w:t>
            </w:r>
            <w:r>
              <w:rPr>
                <w:rFonts w:ascii="Calibri" w:eastAsia="Calibri" w:hAnsi="Calibri" w:cs="Calibri"/>
                <w:sz w:val="20"/>
              </w:rPr>
              <w:t>:</w:t>
            </w:r>
            <w:r>
              <w:rPr>
                <w:rFonts w:ascii="Calibri" w:eastAsia="Calibri" w:hAnsi="Calibri" w:cs="Calibri"/>
                <w:spacing w:val="-3"/>
                <w:sz w:val="20"/>
              </w:rPr>
              <w:t xml:space="preserve"> </w:t>
            </w:r>
            <w:r>
              <w:rPr>
                <w:rFonts w:ascii="Calibri" w:eastAsia="Calibri" w:hAnsi="Calibri" w:cs="Calibri"/>
                <w:sz w:val="20"/>
              </w:rPr>
              <w:t>La communication permet ici la reproduction des individus.</w:t>
            </w:r>
          </w:p>
          <w:p w14:paraId="05E8AFD3" w14:textId="77777777" w:rsidR="008E53B7" w:rsidRDefault="00000000">
            <w:pPr>
              <w:pStyle w:val="TableParagraph"/>
              <w:tabs>
                <w:tab w:val="left" w:pos="465"/>
                <w:tab w:val="left" w:pos="813"/>
              </w:tabs>
              <w:spacing w:before="4" w:line="235" w:lineRule="auto"/>
              <w:ind w:left="465" w:right="1289"/>
              <w:rPr>
                <w:rFonts w:ascii="Calibri" w:hAnsi="Calibri" w:cs="Calibri"/>
                <w:sz w:val="20"/>
              </w:rPr>
            </w:pPr>
            <w:r>
              <w:rPr>
                <w:rFonts w:ascii="Calibri" w:eastAsia="Calibri" w:hAnsi="Calibri" w:cs="Calibri"/>
                <w:sz w:val="20"/>
                <w:u w:val="single"/>
              </w:rPr>
              <w:t>Connaissances associées </w:t>
            </w:r>
            <w:r>
              <w:rPr>
                <w:rFonts w:ascii="Calibri" w:eastAsia="Calibri" w:hAnsi="Calibri" w:cs="Calibri"/>
                <w:sz w:val="20"/>
              </w:rPr>
              <w:t>:</w:t>
            </w:r>
          </w:p>
          <w:p w14:paraId="4AADDD43" w14:textId="77777777" w:rsidR="008E53B7" w:rsidRDefault="00000000">
            <w:pPr>
              <w:pStyle w:val="TableParagraph"/>
              <w:numPr>
                <w:ilvl w:val="1"/>
                <w:numId w:val="2"/>
              </w:numPr>
              <w:tabs>
                <w:tab w:val="left" w:pos="1544"/>
              </w:tabs>
              <w:spacing w:before="2" w:line="239" w:lineRule="exact"/>
              <w:ind w:left="1544" w:hanging="359"/>
              <w:rPr>
                <w:rFonts w:ascii="Calibri" w:hAnsi="Calibri" w:cs="Calibri"/>
                <w:sz w:val="20"/>
              </w:rPr>
            </w:pPr>
            <w:r>
              <w:rPr>
                <w:rFonts w:ascii="Calibri" w:eastAsia="Calibri" w:hAnsi="Calibri" w:cs="Calibri"/>
                <w:sz w:val="20"/>
              </w:rPr>
              <w:t>Le mâle réalise une parade nuptiale pour attirer la femelle et s’accoupler.</w:t>
            </w:r>
          </w:p>
          <w:p w14:paraId="0B0E223E" w14:textId="77777777" w:rsidR="008E53B7" w:rsidRDefault="00000000">
            <w:pPr>
              <w:pStyle w:val="TableParagraph"/>
              <w:numPr>
                <w:ilvl w:val="1"/>
                <w:numId w:val="2"/>
              </w:numPr>
              <w:tabs>
                <w:tab w:val="left" w:pos="1544"/>
              </w:tabs>
              <w:spacing w:line="230" w:lineRule="exact"/>
              <w:ind w:left="1544" w:hanging="359"/>
              <w:rPr>
                <w:rFonts w:ascii="Calibri" w:hAnsi="Calibri" w:cs="Calibri"/>
                <w:i/>
                <w:sz w:val="20"/>
              </w:rPr>
            </w:pPr>
            <w:r>
              <w:rPr>
                <w:rFonts w:ascii="Calibri" w:eastAsia="Calibri" w:hAnsi="Calibri" w:cs="Calibri"/>
                <w:sz w:val="20"/>
              </w:rPr>
              <w:t>Non exigé mais à valoriser : mention de la sélection sexuelle et de ses conséquences (dimorphisme sexuel).</w:t>
            </w:r>
          </w:p>
        </w:tc>
      </w:tr>
      <w:tr w:rsidR="008E53B7" w14:paraId="33FB3B30" w14:textId="77777777">
        <w:trPr>
          <w:trHeight w:val="729"/>
        </w:trPr>
        <w:tc>
          <w:tcPr>
            <w:tcW w:w="2787" w:type="dxa"/>
          </w:tcPr>
          <w:p w14:paraId="327A97F5" w14:textId="77777777" w:rsidR="008E53B7" w:rsidRDefault="00000000">
            <w:pPr>
              <w:pStyle w:val="TableParagraph"/>
              <w:spacing w:before="134"/>
              <w:ind w:left="725" w:hanging="123"/>
              <w:rPr>
                <w:rFonts w:ascii="Calibri" w:hAnsi="Calibri" w:cs="Calibri"/>
                <w:b/>
                <w:sz w:val="20"/>
              </w:rPr>
            </w:pPr>
            <w:r>
              <w:rPr>
                <w:rFonts w:ascii="Calibri" w:eastAsia="Calibri" w:hAnsi="Calibri" w:cs="Calibri"/>
                <w:b/>
                <w:sz w:val="20"/>
              </w:rPr>
              <w:t>Conformité</w:t>
            </w:r>
            <w:r>
              <w:rPr>
                <w:rFonts w:ascii="Calibri" w:eastAsia="Calibri" w:hAnsi="Calibri" w:cs="Calibri"/>
                <w:b/>
                <w:spacing w:val="-14"/>
                <w:sz w:val="20"/>
              </w:rPr>
              <w:t xml:space="preserve"> </w:t>
            </w:r>
            <w:r>
              <w:rPr>
                <w:rFonts w:ascii="Calibri" w:eastAsia="Calibri" w:hAnsi="Calibri" w:cs="Calibri"/>
                <w:b/>
                <w:sz w:val="20"/>
              </w:rPr>
              <w:t>de</w:t>
            </w:r>
            <w:r>
              <w:rPr>
                <w:rFonts w:ascii="Calibri" w:eastAsia="Calibri" w:hAnsi="Calibri" w:cs="Calibri"/>
                <w:b/>
                <w:spacing w:val="-14"/>
                <w:sz w:val="20"/>
              </w:rPr>
              <w:t xml:space="preserve"> </w:t>
            </w:r>
            <w:r>
              <w:rPr>
                <w:rFonts w:ascii="Calibri" w:eastAsia="Calibri" w:hAnsi="Calibri" w:cs="Calibri"/>
                <w:b/>
                <w:sz w:val="20"/>
              </w:rPr>
              <w:t>la construction :</w:t>
            </w:r>
          </w:p>
        </w:tc>
        <w:tc>
          <w:tcPr>
            <w:tcW w:w="7843" w:type="dxa"/>
          </w:tcPr>
          <w:p w14:paraId="24244FE6" w14:textId="77777777" w:rsidR="008E53B7" w:rsidRDefault="00000000">
            <w:pPr>
              <w:pStyle w:val="TableParagraph"/>
              <w:numPr>
                <w:ilvl w:val="0"/>
                <w:numId w:val="1"/>
              </w:numPr>
              <w:tabs>
                <w:tab w:val="left" w:pos="825"/>
              </w:tabs>
              <w:spacing w:line="244" w:lineRule="exact"/>
              <w:rPr>
                <w:rFonts w:ascii="Calibri" w:hAnsi="Calibri" w:cs="Calibri"/>
                <w:sz w:val="20"/>
              </w:rPr>
            </w:pPr>
            <w:r>
              <w:rPr>
                <w:rFonts w:ascii="Calibri" w:eastAsia="Calibri" w:hAnsi="Calibri" w:cs="Calibri"/>
                <w:sz w:val="20"/>
              </w:rPr>
              <w:t>Syntaxe</w:t>
            </w:r>
            <w:r>
              <w:rPr>
                <w:rFonts w:ascii="Calibri" w:eastAsia="Calibri" w:hAnsi="Calibri" w:cs="Calibri"/>
                <w:spacing w:val="-5"/>
                <w:sz w:val="20"/>
              </w:rPr>
              <w:t xml:space="preserve"> </w:t>
            </w:r>
            <w:r>
              <w:rPr>
                <w:rFonts w:ascii="Calibri" w:eastAsia="Calibri" w:hAnsi="Calibri" w:cs="Calibri"/>
                <w:sz w:val="20"/>
              </w:rPr>
              <w:t>et</w:t>
            </w:r>
            <w:r>
              <w:rPr>
                <w:rFonts w:ascii="Calibri" w:eastAsia="Calibri" w:hAnsi="Calibri" w:cs="Calibri"/>
                <w:spacing w:val="-6"/>
                <w:sz w:val="20"/>
              </w:rPr>
              <w:t xml:space="preserve"> </w:t>
            </w:r>
            <w:r>
              <w:rPr>
                <w:rFonts w:ascii="Calibri" w:eastAsia="Calibri" w:hAnsi="Calibri" w:cs="Calibri"/>
                <w:sz w:val="20"/>
              </w:rPr>
              <w:t>grammaire</w:t>
            </w:r>
            <w:r>
              <w:rPr>
                <w:rFonts w:ascii="Calibri" w:eastAsia="Calibri" w:hAnsi="Calibri" w:cs="Calibri"/>
                <w:spacing w:val="-7"/>
                <w:sz w:val="20"/>
              </w:rPr>
              <w:t xml:space="preserve"> </w:t>
            </w:r>
            <w:r>
              <w:rPr>
                <w:rFonts w:ascii="Calibri" w:eastAsia="Calibri" w:hAnsi="Calibri" w:cs="Calibri"/>
                <w:sz w:val="20"/>
              </w:rPr>
              <w:t>en</w:t>
            </w:r>
            <w:r>
              <w:rPr>
                <w:rFonts w:ascii="Calibri" w:eastAsia="Calibri" w:hAnsi="Calibri" w:cs="Calibri"/>
                <w:spacing w:val="-5"/>
                <w:sz w:val="20"/>
              </w:rPr>
              <w:t xml:space="preserve"> </w:t>
            </w:r>
            <w:r>
              <w:rPr>
                <w:rFonts w:ascii="Calibri" w:eastAsia="Calibri" w:hAnsi="Calibri" w:cs="Calibri"/>
                <w:sz w:val="20"/>
              </w:rPr>
              <w:t>partie</w:t>
            </w:r>
            <w:r>
              <w:rPr>
                <w:rFonts w:ascii="Calibri" w:eastAsia="Calibri" w:hAnsi="Calibri" w:cs="Calibri"/>
                <w:spacing w:val="-6"/>
                <w:sz w:val="20"/>
              </w:rPr>
              <w:t xml:space="preserve"> </w:t>
            </w:r>
            <w:r>
              <w:rPr>
                <w:rFonts w:ascii="Calibri" w:eastAsia="Calibri" w:hAnsi="Calibri" w:cs="Calibri"/>
                <w:spacing w:val="-2"/>
                <w:sz w:val="20"/>
              </w:rPr>
              <w:t>respectées</w:t>
            </w:r>
          </w:p>
          <w:p w14:paraId="2019DF62" w14:textId="77777777" w:rsidR="008E53B7" w:rsidRDefault="00000000">
            <w:pPr>
              <w:pStyle w:val="TableParagraph"/>
              <w:numPr>
                <w:ilvl w:val="0"/>
                <w:numId w:val="1"/>
              </w:numPr>
              <w:tabs>
                <w:tab w:val="left" w:pos="825"/>
              </w:tabs>
              <w:spacing w:line="244" w:lineRule="exact"/>
              <w:rPr>
                <w:rFonts w:ascii="Calibri" w:hAnsi="Calibri" w:cs="Calibri"/>
                <w:sz w:val="20"/>
              </w:rPr>
            </w:pPr>
            <w:r>
              <w:rPr>
                <w:rFonts w:ascii="Calibri" w:eastAsia="Calibri" w:hAnsi="Calibri" w:cs="Calibri"/>
                <w:sz w:val="20"/>
              </w:rPr>
              <w:t>Orthographe</w:t>
            </w:r>
            <w:r>
              <w:rPr>
                <w:rFonts w:ascii="Calibri" w:eastAsia="Calibri" w:hAnsi="Calibri" w:cs="Calibri"/>
                <w:spacing w:val="-11"/>
                <w:sz w:val="20"/>
              </w:rPr>
              <w:t xml:space="preserve"> </w:t>
            </w:r>
            <w:r>
              <w:rPr>
                <w:rFonts w:ascii="Calibri" w:eastAsia="Calibri" w:hAnsi="Calibri" w:cs="Calibri"/>
                <w:sz w:val="20"/>
              </w:rPr>
              <w:t>en</w:t>
            </w:r>
            <w:r>
              <w:rPr>
                <w:rFonts w:ascii="Calibri" w:eastAsia="Calibri" w:hAnsi="Calibri" w:cs="Calibri"/>
                <w:spacing w:val="-10"/>
                <w:sz w:val="20"/>
              </w:rPr>
              <w:t xml:space="preserve"> </w:t>
            </w:r>
            <w:r>
              <w:rPr>
                <w:rFonts w:ascii="Calibri" w:eastAsia="Calibri" w:hAnsi="Calibri" w:cs="Calibri"/>
                <w:sz w:val="20"/>
              </w:rPr>
              <w:t>partie</w:t>
            </w:r>
            <w:r>
              <w:rPr>
                <w:rFonts w:ascii="Calibri" w:eastAsia="Calibri" w:hAnsi="Calibri" w:cs="Calibri"/>
                <w:spacing w:val="-8"/>
                <w:sz w:val="20"/>
              </w:rPr>
              <w:t xml:space="preserve"> </w:t>
            </w:r>
            <w:r>
              <w:rPr>
                <w:rFonts w:ascii="Calibri" w:eastAsia="Calibri" w:hAnsi="Calibri" w:cs="Calibri"/>
                <w:spacing w:val="-2"/>
                <w:sz w:val="20"/>
              </w:rPr>
              <w:t>respectée</w:t>
            </w:r>
          </w:p>
          <w:p w14:paraId="1B9B6841" w14:textId="77777777" w:rsidR="008E53B7" w:rsidRDefault="00000000">
            <w:pPr>
              <w:pStyle w:val="TableParagraph"/>
              <w:numPr>
                <w:ilvl w:val="0"/>
                <w:numId w:val="1"/>
              </w:numPr>
              <w:tabs>
                <w:tab w:val="left" w:pos="825"/>
              </w:tabs>
              <w:spacing w:line="222" w:lineRule="exact"/>
              <w:rPr>
                <w:rFonts w:ascii="Calibri" w:hAnsi="Calibri" w:cs="Calibri"/>
                <w:sz w:val="20"/>
              </w:rPr>
            </w:pPr>
            <w:r>
              <w:rPr>
                <w:rFonts w:ascii="Calibri" w:eastAsia="Calibri" w:hAnsi="Calibri" w:cs="Calibri"/>
                <w:sz w:val="20"/>
              </w:rPr>
              <w:t>Mise</w:t>
            </w:r>
            <w:r>
              <w:rPr>
                <w:rFonts w:ascii="Calibri" w:eastAsia="Calibri" w:hAnsi="Calibri" w:cs="Calibri"/>
                <w:spacing w:val="-6"/>
                <w:sz w:val="20"/>
              </w:rPr>
              <w:t xml:space="preserve"> </w:t>
            </w:r>
            <w:r>
              <w:rPr>
                <w:rFonts w:ascii="Calibri" w:eastAsia="Calibri" w:hAnsi="Calibri" w:cs="Calibri"/>
                <w:sz w:val="20"/>
              </w:rPr>
              <w:t>en</w:t>
            </w:r>
            <w:r>
              <w:rPr>
                <w:rFonts w:ascii="Calibri" w:eastAsia="Calibri" w:hAnsi="Calibri" w:cs="Calibri"/>
                <w:spacing w:val="-5"/>
                <w:sz w:val="20"/>
              </w:rPr>
              <w:t xml:space="preserve"> </w:t>
            </w:r>
            <w:r>
              <w:rPr>
                <w:rFonts w:ascii="Calibri" w:eastAsia="Calibri" w:hAnsi="Calibri" w:cs="Calibri"/>
                <w:sz w:val="20"/>
              </w:rPr>
              <w:t>page,</w:t>
            </w:r>
            <w:r>
              <w:rPr>
                <w:rFonts w:ascii="Calibri" w:eastAsia="Calibri" w:hAnsi="Calibri" w:cs="Calibri"/>
                <w:spacing w:val="-6"/>
                <w:sz w:val="20"/>
              </w:rPr>
              <w:t xml:space="preserve"> </w:t>
            </w:r>
            <w:r>
              <w:rPr>
                <w:rFonts w:ascii="Calibri" w:eastAsia="Calibri" w:hAnsi="Calibri" w:cs="Calibri"/>
                <w:sz w:val="20"/>
              </w:rPr>
              <w:t>facilité</w:t>
            </w:r>
            <w:r>
              <w:rPr>
                <w:rFonts w:ascii="Calibri" w:eastAsia="Calibri" w:hAnsi="Calibri" w:cs="Calibri"/>
                <w:spacing w:val="-6"/>
                <w:sz w:val="20"/>
              </w:rPr>
              <w:t xml:space="preserve"> </w:t>
            </w:r>
            <w:r>
              <w:rPr>
                <w:rFonts w:ascii="Calibri" w:eastAsia="Calibri" w:hAnsi="Calibri" w:cs="Calibri"/>
                <w:sz w:val="20"/>
              </w:rPr>
              <w:t>de</w:t>
            </w:r>
            <w:r>
              <w:rPr>
                <w:rFonts w:ascii="Calibri" w:eastAsia="Calibri" w:hAnsi="Calibri" w:cs="Calibri"/>
                <w:spacing w:val="-6"/>
                <w:sz w:val="20"/>
              </w:rPr>
              <w:t xml:space="preserve"> </w:t>
            </w:r>
            <w:r>
              <w:rPr>
                <w:rFonts w:ascii="Calibri" w:eastAsia="Calibri" w:hAnsi="Calibri" w:cs="Calibri"/>
                <w:spacing w:val="-2"/>
                <w:sz w:val="20"/>
              </w:rPr>
              <w:t>lecture</w:t>
            </w:r>
          </w:p>
        </w:tc>
      </w:tr>
    </w:tbl>
    <w:p w14:paraId="481A7568" w14:textId="77777777" w:rsidR="008E53B7" w:rsidRDefault="008E53B7"/>
    <w:p w14:paraId="3A16EFDF" w14:textId="77777777" w:rsidR="008E53B7" w:rsidRDefault="008E53B7">
      <w:pPr>
        <w:pStyle w:val="Corpsdetexte"/>
        <w:spacing w:before="48"/>
        <w:rPr>
          <w:sz w:val="20"/>
        </w:rPr>
      </w:pPr>
    </w:p>
    <w:p w14:paraId="1CFD16BB" w14:textId="77777777" w:rsidR="008E53B7" w:rsidRDefault="008E53B7">
      <w:pPr>
        <w:pStyle w:val="Corpsdetexte"/>
        <w:spacing w:before="48"/>
        <w:rPr>
          <w:sz w:val="20"/>
        </w:rPr>
      </w:pPr>
    </w:p>
    <w:sectPr w:rsidR="008E53B7">
      <w:type w:val="continuous"/>
      <w:pgSz w:w="11910" w:h="16840"/>
      <w:pgMar w:top="660" w:right="566"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D6F01" w14:textId="77777777" w:rsidR="00B6624D" w:rsidRDefault="00B6624D">
      <w:r>
        <w:separator/>
      </w:r>
    </w:p>
  </w:endnote>
  <w:endnote w:type="continuationSeparator" w:id="0">
    <w:p w14:paraId="72A2982E" w14:textId="77777777" w:rsidR="00B6624D" w:rsidRDefault="00B66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8B9BA" w14:textId="77777777" w:rsidR="00B6624D" w:rsidRDefault="00B6624D">
      <w:r>
        <w:separator/>
      </w:r>
    </w:p>
  </w:footnote>
  <w:footnote w:type="continuationSeparator" w:id="0">
    <w:p w14:paraId="206C8473" w14:textId="77777777" w:rsidR="00B6624D" w:rsidRDefault="00B66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939402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591E24"/>
    <w:multiLevelType w:val="multilevel"/>
    <w:tmpl w:val="083C408A"/>
    <w:lvl w:ilvl="0">
      <w:numFmt w:val="bullet"/>
      <w:lvlText w:val=""/>
      <w:lvlJc w:val="left"/>
      <w:pPr>
        <w:ind w:left="732" w:hanging="361"/>
      </w:pPr>
      <w:rPr>
        <w:rFonts w:ascii="Symbol" w:eastAsia="Symbol" w:hAnsi="Symbol" w:cs="Symbol" w:hint="default"/>
        <w:b w:val="0"/>
        <w:bCs w:val="0"/>
        <w:i w:val="0"/>
        <w:iCs w:val="0"/>
        <w:spacing w:val="0"/>
        <w:sz w:val="20"/>
        <w:szCs w:val="20"/>
        <w:lang w:val="fr-FR" w:eastAsia="en-US" w:bidi="ar-SA"/>
      </w:rPr>
    </w:lvl>
    <w:lvl w:ilvl="1">
      <w:numFmt w:val="bullet"/>
      <w:lvlText w:val="•"/>
      <w:lvlJc w:val="left"/>
      <w:pPr>
        <w:ind w:left="1743" w:hanging="361"/>
      </w:pPr>
      <w:rPr>
        <w:rFonts w:hint="default"/>
        <w:lang w:val="fr-FR" w:eastAsia="en-US" w:bidi="ar-SA"/>
      </w:rPr>
    </w:lvl>
    <w:lvl w:ilvl="2">
      <w:numFmt w:val="bullet"/>
      <w:lvlText w:val="•"/>
      <w:lvlJc w:val="left"/>
      <w:pPr>
        <w:ind w:left="2746" w:hanging="361"/>
      </w:pPr>
      <w:rPr>
        <w:rFonts w:hint="default"/>
        <w:lang w:val="fr-FR" w:eastAsia="en-US" w:bidi="ar-SA"/>
      </w:rPr>
    </w:lvl>
    <w:lvl w:ilvl="3">
      <w:numFmt w:val="bullet"/>
      <w:lvlText w:val="•"/>
      <w:lvlJc w:val="left"/>
      <w:pPr>
        <w:ind w:left="3750" w:hanging="361"/>
      </w:pPr>
      <w:rPr>
        <w:rFonts w:hint="default"/>
        <w:lang w:val="fr-FR" w:eastAsia="en-US" w:bidi="ar-SA"/>
      </w:rPr>
    </w:lvl>
    <w:lvl w:ilvl="4">
      <w:numFmt w:val="bullet"/>
      <w:lvlText w:val="•"/>
      <w:lvlJc w:val="left"/>
      <w:pPr>
        <w:ind w:left="4753" w:hanging="361"/>
      </w:pPr>
      <w:rPr>
        <w:rFonts w:hint="default"/>
        <w:lang w:val="fr-FR" w:eastAsia="en-US" w:bidi="ar-SA"/>
      </w:rPr>
    </w:lvl>
    <w:lvl w:ilvl="5">
      <w:numFmt w:val="bullet"/>
      <w:lvlText w:val="•"/>
      <w:lvlJc w:val="left"/>
      <w:pPr>
        <w:ind w:left="5756" w:hanging="361"/>
      </w:pPr>
      <w:rPr>
        <w:rFonts w:hint="default"/>
        <w:lang w:val="fr-FR" w:eastAsia="en-US" w:bidi="ar-SA"/>
      </w:rPr>
    </w:lvl>
    <w:lvl w:ilvl="6">
      <w:numFmt w:val="bullet"/>
      <w:lvlText w:val="•"/>
      <w:lvlJc w:val="left"/>
      <w:pPr>
        <w:ind w:left="6760" w:hanging="361"/>
      </w:pPr>
      <w:rPr>
        <w:rFonts w:hint="default"/>
        <w:lang w:val="fr-FR" w:eastAsia="en-US" w:bidi="ar-SA"/>
      </w:rPr>
    </w:lvl>
    <w:lvl w:ilvl="7">
      <w:numFmt w:val="bullet"/>
      <w:lvlText w:val="•"/>
      <w:lvlJc w:val="left"/>
      <w:pPr>
        <w:ind w:left="7763" w:hanging="361"/>
      </w:pPr>
      <w:rPr>
        <w:rFonts w:hint="default"/>
        <w:lang w:val="fr-FR" w:eastAsia="en-US" w:bidi="ar-SA"/>
      </w:rPr>
    </w:lvl>
    <w:lvl w:ilvl="8">
      <w:numFmt w:val="bullet"/>
      <w:lvlText w:val="•"/>
      <w:lvlJc w:val="left"/>
      <w:pPr>
        <w:ind w:left="8766" w:hanging="361"/>
      </w:pPr>
      <w:rPr>
        <w:rFonts w:hint="default"/>
        <w:lang w:val="fr-FR" w:eastAsia="en-US" w:bidi="ar-SA"/>
      </w:rPr>
    </w:lvl>
  </w:abstractNum>
  <w:abstractNum w:abstractNumId="2" w15:restartNumberingAfterBreak="0">
    <w:nsid w:val="624409FF"/>
    <w:multiLevelType w:val="multilevel"/>
    <w:tmpl w:val="089CC0A4"/>
    <w:lvl w:ilvl="0">
      <w:numFmt w:val="bullet"/>
      <w:lvlText w:val=""/>
      <w:lvlJc w:val="left"/>
      <w:pPr>
        <w:ind w:left="825" w:hanging="360"/>
      </w:pPr>
      <w:rPr>
        <w:rFonts w:ascii="Symbol" w:eastAsia="Symbol" w:hAnsi="Symbol" w:cs="Symbol" w:hint="default"/>
        <w:b w:val="0"/>
        <w:bCs w:val="0"/>
        <w:i w:val="0"/>
        <w:iCs w:val="0"/>
        <w:spacing w:val="0"/>
        <w:sz w:val="20"/>
        <w:szCs w:val="20"/>
        <w:lang w:val="fr-FR" w:eastAsia="en-US" w:bidi="ar-SA"/>
      </w:rPr>
    </w:lvl>
    <w:lvl w:ilvl="1">
      <w:numFmt w:val="bullet"/>
      <w:lvlText w:val="•"/>
      <w:lvlJc w:val="left"/>
      <w:pPr>
        <w:ind w:left="1521" w:hanging="360"/>
      </w:pPr>
      <w:rPr>
        <w:rFonts w:hint="default"/>
        <w:lang w:val="fr-FR" w:eastAsia="en-US" w:bidi="ar-SA"/>
      </w:rPr>
    </w:lvl>
    <w:lvl w:ilvl="2">
      <w:numFmt w:val="bullet"/>
      <w:lvlText w:val="•"/>
      <w:lvlJc w:val="left"/>
      <w:pPr>
        <w:ind w:left="2222" w:hanging="360"/>
      </w:pPr>
      <w:rPr>
        <w:rFonts w:hint="default"/>
        <w:lang w:val="fr-FR" w:eastAsia="en-US" w:bidi="ar-SA"/>
      </w:rPr>
    </w:lvl>
    <w:lvl w:ilvl="3">
      <w:numFmt w:val="bullet"/>
      <w:lvlText w:val="•"/>
      <w:lvlJc w:val="left"/>
      <w:pPr>
        <w:ind w:left="2923" w:hanging="360"/>
      </w:pPr>
      <w:rPr>
        <w:rFonts w:hint="default"/>
        <w:lang w:val="fr-FR" w:eastAsia="en-US" w:bidi="ar-SA"/>
      </w:rPr>
    </w:lvl>
    <w:lvl w:ilvl="4">
      <w:numFmt w:val="bullet"/>
      <w:lvlText w:val="•"/>
      <w:lvlJc w:val="left"/>
      <w:pPr>
        <w:ind w:left="3625" w:hanging="360"/>
      </w:pPr>
      <w:rPr>
        <w:rFonts w:hint="default"/>
        <w:lang w:val="fr-FR" w:eastAsia="en-US" w:bidi="ar-SA"/>
      </w:rPr>
    </w:lvl>
    <w:lvl w:ilvl="5">
      <w:numFmt w:val="bullet"/>
      <w:lvlText w:val="•"/>
      <w:lvlJc w:val="left"/>
      <w:pPr>
        <w:ind w:left="4326" w:hanging="360"/>
      </w:pPr>
      <w:rPr>
        <w:rFonts w:hint="default"/>
        <w:lang w:val="fr-FR" w:eastAsia="en-US" w:bidi="ar-SA"/>
      </w:rPr>
    </w:lvl>
    <w:lvl w:ilvl="6">
      <w:numFmt w:val="bullet"/>
      <w:lvlText w:val="•"/>
      <w:lvlJc w:val="left"/>
      <w:pPr>
        <w:ind w:left="5027" w:hanging="360"/>
      </w:pPr>
      <w:rPr>
        <w:rFonts w:hint="default"/>
        <w:lang w:val="fr-FR" w:eastAsia="en-US" w:bidi="ar-SA"/>
      </w:rPr>
    </w:lvl>
    <w:lvl w:ilvl="7">
      <w:numFmt w:val="bullet"/>
      <w:lvlText w:val="•"/>
      <w:lvlJc w:val="left"/>
      <w:pPr>
        <w:ind w:left="5729" w:hanging="360"/>
      </w:pPr>
      <w:rPr>
        <w:rFonts w:hint="default"/>
        <w:lang w:val="fr-FR" w:eastAsia="en-US" w:bidi="ar-SA"/>
      </w:rPr>
    </w:lvl>
    <w:lvl w:ilvl="8">
      <w:numFmt w:val="bullet"/>
      <w:lvlText w:val="•"/>
      <w:lvlJc w:val="left"/>
      <w:pPr>
        <w:ind w:left="6430" w:hanging="360"/>
      </w:pPr>
      <w:rPr>
        <w:rFonts w:hint="default"/>
        <w:lang w:val="fr-FR" w:eastAsia="en-US" w:bidi="ar-SA"/>
      </w:rPr>
    </w:lvl>
  </w:abstractNum>
  <w:abstractNum w:abstractNumId="3" w15:restartNumberingAfterBreak="0">
    <w:nsid w:val="7448347E"/>
    <w:multiLevelType w:val="multilevel"/>
    <w:tmpl w:val="C7C4619E"/>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4" w15:restartNumberingAfterBreak="0">
    <w:nsid w:val="757028EA"/>
    <w:multiLevelType w:val="multilevel"/>
    <w:tmpl w:val="FAD68D36"/>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5" w15:restartNumberingAfterBreak="0">
    <w:nsid w:val="7E920E16"/>
    <w:multiLevelType w:val="multilevel"/>
    <w:tmpl w:val="DE949510"/>
    <w:lvl w:ilvl="0">
      <w:numFmt w:val="bullet"/>
      <w:lvlText w:val=""/>
      <w:lvlJc w:val="left"/>
      <w:pPr>
        <w:ind w:left="465" w:hanging="407"/>
      </w:pPr>
      <w:rPr>
        <w:rFonts w:ascii="Symbol" w:eastAsia="Symbol" w:hAnsi="Symbol" w:cs="Symbol" w:hint="default"/>
        <w:b w:val="0"/>
        <w:bCs w:val="0"/>
        <w:i w:val="0"/>
        <w:iCs w:val="0"/>
        <w:spacing w:val="0"/>
        <w:sz w:val="20"/>
        <w:szCs w:val="20"/>
        <w:lang w:val="fr-FR" w:eastAsia="en-US" w:bidi="ar-SA"/>
      </w:rPr>
    </w:lvl>
    <w:lvl w:ilvl="1">
      <w:numFmt w:val="bullet"/>
      <w:lvlText w:val="o"/>
      <w:lvlJc w:val="left"/>
      <w:pPr>
        <w:ind w:left="1545" w:hanging="360"/>
      </w:pPr>
      <w:rPr>
        <w:rFonts w:ascii="Courier New" w:eastAsia="Courier New" w:hAnsi="Courier New" w:cs="Courier New" w:hint="default"/>
        <w:b w:val="0"/>
        <w:bCs w:val="0"/>
        <w:i w:val="0"/>
        <w:iCs w:val="0"/>
        <w:spacing w:val="0"/>
        <w:sz w:val="20"/>
        <w:szCs w:val="20"/>
        <w:lang w:val="fr-FR" w:eastAsia="en-US" w:bidi="ar-SA"/>
      </w:rPr>
    </w:lvl>
    <w:lvl w:ilvl="2">
      <w:numFmt w:val="bullet"/>
      <w:lvlText w:val="•"/>
      <w:lvlJc w:val="left"/>
      <w:pPr>
        <w:ind w:left="1560" w:hanging="360"/>
      </w:pPr>
      <w:rPr>
        <w:rFonts w:hint="default"/>
        <w:lang w:val="fr-FR" w:eastAsia="en-US" w:bidi="ar-SA"/>
      </w:rPr>
    </w:lvl>
    <w:lvl w:ilvl="3">
      <w:numFmt w:val="bullet"/>
      <w:lvlText w:val="•"/>
      <w:lvlJc w:val="left"/>
      <w:pPr>
        <w:ind w:left="2344" w:hanging="360"/>
      </w:pPr>
      <w:rPr>
        <w:rFonts w:hint="default"/>
        <w:lang w:val="fr-FR" w:eastAsia="en-US" w:bidi="ar-SA"/>
      </w:rPr>
    </w:lvl>
    <w:lvl w:ilvl="4">
      <w:numFmt w:val="bullet"/>
      <w:lvlText w:val="•"/>
      <w:lvlJc w:val="left"/>
      <w:pPr>
        <w:ind w:left="3128" w:hanging="360"/>
      </w:pPr>
      <w:rPr>
        <w:rFonts w:hint="default"/>
        <w:lang w:val="fr-FR" w:eastAsia="en-US" w:bidi="ar-SA"/>
      </w:rPr>
    </w:lvl>
    <w:lvl w:ilvl="5">
      <w:numFmt w:val="bullet"/>
      <w:lvlText w:val="•"/>
      <w:lvlJc w:val="left"/>
      <w:pPr>
        <w:ind w:left="3912" w:hanging="360"/>
      </w:pPr>
      <w:rPr>
        <w:rFonts w:hint="default"/>
        <w:lang w:val="fr-FR" w:eastAsia="en-US" w:bidi="ar-SA"/>
      </w:rPr>
    </w:lvl>
    <w:lvl w:ilvl="6">
      <w:numFmt w:val="bullet"/>
      <w:lvlText w:val="•"/>
      <w:lvlJc w:val="left"/>
      <w:pPr>
        <w:ind w:left="4696" w:hanging="360"/>
      </w:pPr>
      <w:rPr>
        <w:rFonts w:hint="default"/>
        <w:lang w:val="fr-FR" w:eastAsia="en-US" w:bidi="ar-SA"/>
      </w:rPr>
    </w:lvl>
    <w:lvl w:ilvl="7">
      <w:numFmt w:val="bullet"/>
      <w:lvlText w:val="•"/>
      <w:lvlJc w:val="left"/>
      <w:pPr>
        <w:ind w:left="5480" w:hanging="360"/>
      </w:pPr>
      <w:rPr>
        <w:rFonts w:hint="default"/>
        <w:lang w:val="fr-FR" w:eastAsia="en-US" w:bidi="ar-SA"/>
      </w:rPr>
    </w:lvl>
    <w:lvl w:ilvl="8">
      <w:numFmt w:val="bullet"/>
      <w:lvlText w:val="•"/>
      <w:lvlJc w:val="left"/>
      <w:pPr>
        <w:ind w:left="6264" w:hanging="360"/>
      </w:pPr>
      <w:rPr>
        <w:rFonts w:hint="default"/>
        <w:lang w:val="fr-FR" w:eastAsia="en-US" w:bidi="ar-SA"/>
      </w:rPr>
    </w:lvl>
  </w:abstractNum>
  <w:num w:numId="1" w16cid:durableId="76561461">
    <w:abstractNumId w:val="2"/>
  </w:num>
  <w:num w:numId="2" w16cid:durableId="1765689015">
    <w:abstractNumId w:val="5"/>
  </w:num>
  <w:num w:numId="3" w16cid:durableId="2124569080">
    <w:abstractNumId w:val="1"/>
  </w:num>
  <w:num w:numId="4" w16cid:durableId="1647315884">
    <w:abstractNumId w:val="0"/>
  </w:num>
  <w:num w:numId="5" w16cid:durableId="315181940">
    <w:abstractNumId w:val="3"/>
  </w:num>
  <w:num w:numId="6" w16cid:durableId="639114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3B7"/>
    <w:rsid w:val="00084FC4"/>
    <w:rsid w:val="006C5646"/>
    <w:rsid w:val="008E53B7"/>
    <w:rsid w:val="00B54D90"/>
    <w:rsid w:val="00B6624D"/>
    <w:rsid w:val="00D77C5A"/>
    <w:rsid w:val="00DD0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099D4"/>
  <w15:docId w15:val="{FDC55CC6-AAEE-4DA4-A258-9C4E53C8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link w:val="Titre1Car"/>
    <w:uiPriority w:val="9"/>
    <w:qFormat/>
    <w:pPr>
      <w:ind w:left="107"/>
      <w:outlineLvl w:val="0"/>
    </w:pPr>
    <w:rPr>
      <w:b/>
      <w:bCs/>
    </w:rPr>
  </w:style>
  <w:style w:type="paragraph" w:styleId="Titre2">
    <w:name w:val="heading 2"/>
    <w:basedOn w:val="Normal"/>
    <w:next w:val="Normal"/>
    <w:link w:val="Titre2C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pPr>
      <w:keepNext/>
      <w:keepLines/>
      <w:spacing w:before="160" w:after="80"/>
      <w:outlineLvl w:val="2"/>
    </w:pPr>
    <w:rPr>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color w:val="595959" w:themeColor="text1" w:themeTint="A6"/>
    </w:rPr>
  </w:style>
  <w:style w:type="paragraph" w:styleId="Titre8">
    <w:name w:val="heading 8"/>
    <w:basedOn w:val="Normal"/>
    <w:next w:val="Normal"/>
    <w:link w:val="Titre8Car"/>
    <w:uiPriority w:val="9"/>
    <w:unhideWhenUsed/>
    <w:qFormat/>
    <w:pPr>
      <w:keepNext/>
      <w:keepLines/>
      <w:outlineLvl w:val="7"/>
    </w:pPr>
    <w:rPr>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fr-FR"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fr-FR"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fr-FR"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fr-FR"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fr-FR"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character" w:customStyle="1" w:styleId="Titre2Car">
    <w:name w:val="Titre 2 Car"/>
    <w:basedOn w:val="Policepardfaut"/>
    <w:link w:val="Titre2"/>
    <w:uiPriority w:val="9"/>
    <w:semiHidden/>
    <w:rPr>
      <w:rFonts w:asciiTheme="majorHAnsi" w:eastAsiaTheme="majorEastAsia" w:hAnsiTheme="majorHAnsi" w:cstheme="majorBidi"/>
      <w:color w:val="365F91" w:themeColor="accent1" w:themeShade="BF"/>
      <w:sz w:val="26"/>
      <w:szCs w:val="26"/>
      <w:lang w:val="fr-FR"/>
    </w:rPr>
  </w:style>
  <w:style w:type="paragraph" w:styleId="Sansinterligne">
    <w:name w:val="No Spacing"/>
    <w:uiPriority w:val="1"/>
    <w:qFormat/>
    <w:pPr>
      <w:widowControl/>
    </w:pPr>
    <w:rPr>
      <w:rFonts w:ascii="Times New Roman" w:eastAsia="Calibri" w:hAnsi="Times New Roman" w:cs="Calibri"/>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3081</Characters>
  <Application>Microsoft Office Word</Application>
  <DocSecurity>0</DocSecurity>
  <Lines>25</Lines>
  <Paragraphs>7</Paragraphs>
  <ScaleCrop>false</ScaleCrop>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Manuella Van-Praet</cp:lastModifiedBy>
  <cp:revision>7</cp:revision>
  <dcterms:created xsi:type="dcterms:W3CDTF">2026-04-03T13:13:00Z</dcterms:created>
  <dcterms:modified xsi:type="dcterms:W3CDTF">2026-07-13T08:15:00Z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Creator">
    <vt:lpwstr>Microsoft® Word 2019</vt:lpwstr>
  </property>
  <property fmtid="{D5CDD505-2E9C-101B-9397-08002B2CF9AE}" pid="4" name="LastSaved">
    <vt:filetime>2026-01-04T00:00:00Z</vt:filetime>
  </property>
  <property fmtid="{D5CDD505-2E9C-101B-9397-08002B2CF9AE}" pid="5" name="Producer">
    <vt:lpwstr>3-Heights(TM) PDF Security Shell 4.8.25.2 (http://www.pdf-tools.com)</vt:lpwstr>
  </property>
</Properties>
</file>