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1B59" w:rsidRDefault="00BB1B59" w:rsidP="00BB1B59">
      <w:pPr>
        <w:pStyle w:val="Titre1"/>
        <w:spacing w:before="66"/>
        <w:ind w:left="139"/>
        <w:jc w:val="center"/>
        <w:rPr>
          <w:spacing w:val="-2"/>
          <w:sz w:val="24"/>
          <w:szCs w:val="24"/>
        </w:rPr>
      </w:pPr>
      <w:r w:rsidRPr="001A3029">
        <w:rPr>
          <w:sz w:val="24"/>
          <w:szCs w:val="24"/>
        </w:rPr>
        <w:t>Les</w:t>
      </w:r>
      <w:r w:rsidRPr="001A3029">
        <w:rPr>
          <w:spacing w:val="34"/>
          <w:sz w:val="24"/>
          <w:szCs w:val="24"/>
        </w:rPr>
        <w:t xml:space="preserve"> </w:t>
      </w:r>
      <w:r w:rsidRPr="001A3029">
        <w:rPr>
          <w:sz w:val="24"/>
          <w:szCs w:val="24"/>
        </w:rPr>
        <w:t>postures</w:t>
      </w:r>
      <w:r w:rsidRPr="001A3029">
        <w:rPr>
          <w:spacing w:val="35"/>
          <w:sz w:val="24"/>
          <w:szCs w:val="24"/>
        </w:rPr>
        <w:t xml:space="preserve"> </w:t>
      </w:r>
      <w:r w:rsidRPr="001A3029">
        <w:rPr>
          <w:sz w:val="24"/>
          <w:szCs w:val="24"/>
        </w:rPr>
        <w:t>et</w:t>
      </w:r>
      <w:r w:rsidRPr="001A3029">
        <w:rPr>
          <w:spacing w:val="37"/>
          <w:sz w:val="24"/>
          <w:szCs w:val="24"/>
        </w:rPr>
        <w:t xml:space="preserve"> </w:t>
      </w:r>
      <w:r w:rsidRPr="001A3029">
        <w:rPr>
          <w:sz w:val="24"/>
          <w:szCs w:val="24"/>
        </w:rPr>
        <w:t>gestes</w:t>
      </w:r>
      <w:r w:rsidRPr="001A3029">
        <w:rPr>
          <w:spacing w:val="44"/>
          <w:sz w:val="24"/>
          <w:szCs w:val="24"/>
        </w:rPr>
        <w:t xml:space="preserve"> </w:t>
      </w:r>
      <w:r w:rsidRPr="001A3029">
        <w:rPr>
          <w:sz w:val="24"/>
          <w:szCs w:val="24"/>
        </w:rPr>
        <w:t>professionnels</w:t>
      </w:r>
      <w:r w:rsidRPr="001A3029">
        <w:rPr>
          <w:spacing w:val="44"/>
          <w:sz w:val="24"/>
          <w:szCs w:val="24"/>
        </w:rPr>
        <w:t xml:space="preserve"> </w:t>
      </w:r>
      <w:r w:rsidRPr="001A3029">
        <w:rPr>
          <w:sz w:val="24"/>
          <w:szCs w:val="24"/>
        </w:rPr>
        <w:t>:</w:t>
      </w:r>
      <w:r w:rsidRPr="001A3029">
        <w:rPr>
          <w:spacing w:val="27"/>
          <w:sz w:val="24"/>
          <w:szCs w:val="24"/>
        </w:rPr>
        <w:t xml:space="preserve"> </w:t>
      </w:r>
      <w:r w:rsidRPr="001A3029">
        <w:rPr>
          <w:sz w:val="24"/>
          <w:szCs w:val="24"/>
        </w:rPr>
        <w:t>comprendre,</w:t>
      </w:r>
      <w:r w:rsidRPr="001A3029">
        <w:rPr>
          <w:spacing w:val="34"/>
          <w:sz w:val="24"/>
          <w:szCs w:val="24"/>
        </w:rPr>
        <w:t xml:space="preserve"> </w:t>
      </w:r>
      <w:r w:rsidRPr="001A3029">
        <w:rPr>
          <w:sz w:val="24"/>
          <w:szCs w:val="24"/>
        </w:rPr>
        <w:t>ajuster,</w:t>
      </w:r>
      <w:r w:rsidRPr="001A3029">
        <w:rPr>
          <w:spacing w:val="33"/>
          <w:sz w:val="24"/>
          <w:szCs w:val="24"/>
        </w:rPr>
        <w:t xml:space="preserve"> </w:t>
      </w:r>
      <w:r w:rsidRPr="001A3029">
        <w:rPr>
          <w:sz w:val="24"/>
          <w:szCs w:val="24"/>
        </w:rPr>
        <w:t>accompagner</w:t>
      </w:r>
      <w:r w:rsidRPr="001A3029">
        <w:rPr>
          <w:spacing w:val="50"/>
          <w:sz w:val="24"/>
          <w:szCs w:val="24"/>
        </w:rPr>
        <w:t xml:space="preserve"> </w:t>
      </w:r>
      <w:r w:rsidRPr="001A3029">
        <w:rPr>
          <w:sz w:val="24"/>
          <w:szCs w:val="24"/>
        </w:rPr>
        <w:t>les</w:t>
      </w:r>
      <w:r w:rsidRPr="001A3029">
        <w:rPr>
          <w:spacing w:val="35"/>
          <w:sz w:val="24"/>
          <w:szCs w:val="24"/>
        </w:rPr>
        <w:t xml:space="preserve"> </w:t>
      </w:r>
      <w:r w:rsidRPr="001A3029">
        <w:rPr>
          <w:sz w:val="24"/>
          <w:szCs w:val="24"/>
        </w:rPr>
        <w:t>élèves</w:t>
      </w:r>
      <w:r w:rsidRPr="001A3029">
        <w:rPr>
          <w:spacing w:val="38"/>
          <w:sz w:val="24"/>
          <w:szCs w:val="24"/>
        </w:rPr>
        <w:t xml:space="preserve"> </w:t>
      </w:r>
      <w:r w:rsidRPr="001A3029">
        <w:rPr>
          <w:sz w:val="24"/>
          <w:szCs w:val="24"/>
        </w:rPr>
        <w:t>en</w:t>
      </w:r>
      <w:r w:rsidRPr="001A3029">
        <w:rPr>
          <w:spacing w:val="28"/>
          <w:sz w:val="24"/>
          <w:szCs w:val="24"/>
        </w:rPr>
        <w:t xml:space="preserve"> </w:t>
      </w:r>
      <w:r w:rsidRPr="001A3029">
        <w:rPr>
          <w:sz w:val="24"/>
          <w:szCs w:val="24"/>
        </w:rPr>
        <w:t>arts</w:t>
      </w:r>
      <w:r w:rsidRPr="001A3029">
        <w:rPr>
          <w:spacing w:val="38"/>
          <w:sz w:val="24"/>
          <w:szCs w:val="24"/>
        </w:rPr>
        <w:t xml:space="preserve"> </w:t>
      </w:r>
      <w:r w:rsidRPr="001A3029">
        <w:rPr>
          <w:spacing w:val="-2"/>
          <w:sz w:val="24"/>
          <w:szCs w:val="24"/>
        </w:rPr>
        <w:t>plastiques.</w:t>
      </w:r>
    </w:p>
    <w:p w:rsidR="00BB1B59" w:rsidRDefault="00BB1B59" w:rsidP="00BB1B59">
      <w:pPr>
        <w:pStyle w:val="Titre1"/>
        <w:spacing w:before="66"/>
        <w:ind w:left="139"/>
        <w:jc w:val="center"/>
        <w:rPr>
          <w:spacing w:val="-2"/>
          <w:sz w:val="24"/>
          <w:szCs w:val="24"/>
        </w:rPr>
      </w:pPr>
    </w:p>
    <w:p w:rsidR="00BB1B59" w:rsidRDefault="00BB1B59" w:rsidP="00BB1B59">
      <w:pPr>
        <w:pStyle w:val="Titre1"/>
        <w:spacing w:before="66"/>
        <w:ind w:left="139"/>
        <w:jc w:val="center"/>
        <w:rPr>
          <w:sz w:val="24"/>
          <w:szCs w:val="24"/>
        </w:rPr>
      </w:pPr>
    </w:p>
    <w:p w:rsidR="00BB1B59" w:rsidRDefault="00BB1B59" w:rsidP="00BB1B59">
      <w:pPr>
        <w:pStyle w:val="Titre1"/>
        <w:spacing w:before="66"/>
        <w:ind w:left="139"/>
        <w:jc w:val="center"/>
        <w:rPr>
          <w:sz w:val="24"/>
          <w:szCs w:val="24"/>
        </w:rPr>
      </w:pPr>
    </w:p>
    <w:p w:rsidR="00BB1B59" w:rsidRPr="001A3029" w:rsidRDefault="00BB1B59" w:rsidP="00BB1B59">
      <w:pPr>
        <w:pStyle w:val="Titre1"/>
        <w:spacing w:before="66"/>
        <w:ind w:left="139"/>
        <w:jc w:val="center"/>
        <w:rPr>
          <w:sz w:val="24"/>
          <w:szCs w:val="24"/>
        </w:rPr>
      </w:pPr>
    </w:p>
    <w:p w:rsidR="00BB1B59" w:rsidRDefault="00BB1B59" w:rsidP="00BB1B59">
      <w:pPr>
        <w:ind w:left="579" w:right="338"/>
        <w:rPr>
          <w:rFonts w:ascii="Arial" w:hAnsi="Arial"/>
          <w:b/>
          <w:color w:val="006EC0"/>
          <w:sz w:val="23"/>
        </w:rPr>
      </w:pPr>
      <w:r>
        <w:rPr>
          <w:rFonts w:ascii="Arial" w:hAnsi="Arial"/>
          <w:b/>
          <w:color w:val="006EC0"/>
          <w:sz w:val="23"/>
        </w:rPr>
        <w:t>Le</w:t>
      </w:r>
      <w:r>
        <w:rPr>
          <w:rFonts w:ascii="Arial" w:hAnsi="Arial"/>
          <w:b/>
          <w:color w:val="006EC0"/>
          <w:spacing w:val="-1"/>
          <w:sz w:val="23"/>
        </w:rPr>
        <w:t xml:space="preserve"> </w:t>
      </w:r>
      <w:r>
        <w:rPr>
          <w:rFonts w:ascii="Arial" w:hAnsi="Arial"/>
          <w:b/>
          <w:color w:val="006EC0"/>
          <w:sz w:val="23"/>
        </w:rPr>
        <w:t>dilemme</w:t>
      </w:r>
      <w:r>
        <w:rPr>
          <w:rFonts w:ascii="Arial" w:hAnsi="Arial"/>
          <w:b/>
          <w:color w:val="006EC0"/>
          <w:spacing w:val="-1"/>
          <w:sz w:val="23"/>
        </w:rPr>
        <w:t xml:space="preserve"> </w:t>
      </w:r>
      <w:r>
        <w:rPr>
          <w:rFonts w:ascii="Arial" w:hAnsi="Arial"/>
          <w:b/>
          <w:color w:val="006EC0"/>
          <w:sz w:val="23"/>
        </w:rPr>
        <w:t>de</w:t>
      </w:r>
      <w:r>
        <w:rPr>
          <w:rFonts w:ascii="Arial" w:hAnsi="Arial"/>
          <w:b/>
          <w:color w:val="006EC0"/>
          <w:spacing w:val="-1"/>
          <w:sz w:val="23"/>
        </w:rPr>
        <w:t xml:space="preserve"> </w:t>
      </w:r>
      <w:r>
        <w:rPr>
          <w:rFonts w:ascii="Arial" w:hAnsi="Arial"/>
          <w:b/>
          <w:color w:val="006EC0"/>
          <w:sz w:val="23"/>
        </w:rPr>
        <w:t>la</w:t>
      </w:r>
      <w:r>
        <w:rPr>
          <w:rFonts w:ascii="Arial" w:hAnsi="Arial"/>
          <w:b/>
          <w:color w:val="006EC0"/>
          <w:spacing w:val="-1"/>
          <w:sz w:val="23"/>
        </w:rPr>
        <w:t xml:space="preserve"> </w:t>
      </w:r>
      <w:r>
        <w:rPr>
          <w:rFonts w:ascii="Arial" w:hAnsi="Arial"/>
          <w:b/>
          <w:color w:val="006EC0"/>
          <w:sz w:val="23"/>
        </w:rPr>
        <w:t>posture</w:t>
      </w:r>
      <w:r>
        <w:rPr>
          <w:rFonts w:ascii="Arial" w:hAnsi="Arial"/>
          <w:b/>
          <w:color w:val="006EC0"/>
          <w:spacing w:val="-1"/>
          <w:sz w:val="23"/>
        </w:rPr>
        <w:t xml:space="preserve"> </w:t>
      </w:r>
      <w:r>
        <w:rPr>
          <w:rFonts w:ascii="Arial" w:hAnsi="Arial"/>
          <w:b/>
          <w:color w:val="006EC0"/>
          <w:sz w:val="23"/>
        </w:rPr>
        <w:t>:</w:t>
      </w:r>
      <w:r>
        <w:rPr>
          <w:rFonts w:ascii="Arial" w:hAnsi="Arial"/>
          <w:b/>
          <w:color w:val="006EC0"/>
          <w:spacing w:val="-6"/>
          <w:sz w:val="23"/>
        </w:rPr>
        <w:t xml:space="preserve"> </w:t>
      </w:r>
      <w:r>
        <w:rPr>
          <w:rFonts w:ascii="Arial" w:hAnsi="Arial"/>
          <w:b/>
          <w:color w:val="006EC0"/>
          <w:sz w:val="23"/>
        </w:rPr>
        <w:t>favoriser</w:t>
      </w:r>
      <w:r>
        <w:rPr>
          <w:rFonts w:ascii="Arial" w:hAnsi="Arial"/>
          <w:b/>
          <w:color w:val="006EC0"/>
          <w:spacing w:val="-5"/>
          <w:sz w:val="23"/>
        </w:rPr>
        <w:t xml:space="preserve"> </w:t>
      </w:r>
      <w:r>
        <w:rPr>
          <w:rFonts w:ascii="Arial" w:hAnsi="Arial"/>
          <w:b/>
          <w:color w:val="006EC0"/>
          <w:sz w:val="23"/>
        </w:rPr>
        <w:t>l'autonomie</w:t>
      </w:r>
      <w:r>
        <w:rPr>
          <w:rFonts w:ascii="Arial" w:hAnsi="Arial"/>
          <w:b/>
          <w:color w:val="006EC0"/>
          <w:spacing w:val="-1"/>
          <w:sz w:val="23"/>
        </w:rPr>
        <w:t xml:space="preserve"> </w:t>
      </w:r>
      <w:r>
        <w:rPr>
          <w:rFonts w:ascii="Arial" w:hAnsi="Arial"/>
          <w:b/>
          <w:color w:val="006EC0"/>
          <w:sz w:val="23"/>
        </w:rPr>
        <w:t>de</w:t>
      </w:r>
      <w:r>
        <w:rPr>
          <w:rFonts w:ascii="Arial" w:hAnsi="Arial"/>
          <w:b/>
          <w:color w:val="006EC0"/>
          <w:spacing w:val="-7"/>
          <w:sz w:val="23"/>
        </w:rPr>
        <w:t xml:space="preserve"> </w:t>
      </w:r>
      <w:r>
        <w:rPr>
          <w:rFonts w:ascii="Arial" w:hAnsi="Arial"/>
          <w:b/>
          <w:color w:val="006EC0"/>
          <w:sz w:val="23"/>
        </w:rPr>
        <w:t>l'élève</w:t>
      </w:r>
      <w:r>
        <w:rPr>
          <w:rFonts w:ascii="Arial" w:hAnsi="Arial"/>
          <w:b/>
          <w:color w:val="006EC0"/>
          <w:spacing w:val="-1"/>
          <w:sz w:val="23"/>
        </w:rPr>
        <w:t xml:space="preserve"> </w:t>
      </w:r>
      <w:r>
        <w:rPr>
          <w:rFonts w:ascii="Arial" w:hAnsi="Arial"/>
          <w:b/>
          <w:color w:val="006EC0"/>
          <w:sz w:val="23"/>
        </w:rPr>
        <w:t>au</w:t>
      </w:r>
      <w:r>
        <w:rPr>
          <w:rFonts w:ascii="Arial" w:hAnsi="Arial"/>
          <w:b/>
          <w:color w:val="006EC0"/>
          <w:spacing w:val="-6"/>
          <w:sz w:val="23"/>
        </w:rPr>
        <w:t xml:space="preserve"> </w:t>
      </w:r>
      <w:r>
        <w:rPr>
          <w:rFonts w:ascii="Arial" w:hAnsi="Arial"/>
          <w:b/>
          <w:color w:val="006EC0"/>
          <w:sz w:val="23"/>
        </w:rPr>
        <w:t>sein</w:t>
      </w:r>
      <w:r>
        <w:rPr>
          <w:rFonts w:ascii="Arial" w:hAnsi="Arial"/>
          <w:b/>
          <w:color w:val="006EC0"/>
          <w:spacing w:val="-6"/>
          <w:sz w:val="23"/>
        </w:rPr>
        <w:t xml:space="preserve"> </w:t>
      </w:r>
      <w:r>
        <w:rPr>
          <w:rFonts w:ascii="Arial" w:hAnsi="Arial"/>
          <w:b/>
          <w:color w:val="006EC0"/>
          <w:sz w:val="23"/>
        </w:rPr>
        <w:t>d'un</w:t>
      </w:r>
      <w:r>
        <w:rPr>
          <w:rFonts w:ascii="Arial" w:hAnsi="Arial"/>
          <w:b/>
          <w:color w:val="006EC0"/>
          <w:spacing w:val="-6"/>
          <w:sz w:val="23"/>
        </w:rPr>
        <w:t xml:space="preserve"> </w:t>
      </w:r>
      <w:r>
        <w:rPr>
          <w:rFonts w:ascii="Arial" w:hAnsi="Arial"/>
          <w:b/>
          <w:color w:val="006EC0"/>
          <w:sz w:val="23"/>
        </w:rPr>
        <w:t>cadre</w:t>
      </w:r>
      <w:r>
        <w:rPr>
          <w:rFonts w:ascii="Arial" w:hAnsi="Arial"/>
          <w:b/>
          <w:color w:val="006EC0"/>
          <w:spacing w:val="-1"/>
          <w:sz w:val="23"/>
        </w:rPr>
        <w:t xml:space="preserve"> </w:t>
      </w:r>
      <w:r>
        <w:rPr>
          <w:rFonts w:ascii="Arial" w:hAnsi="Arial"/>
          <w:b/>
          <w:color w:val="006EC0"/>
          <w:sz w:val="23"/>
        </w:rPr>
        <w:t xml:space="preserve">structuré </w:t>
      </w:r>
    </w:p>
    <w:p w:rsidR="00BB1B59" w:rsidRDefault="00BB1B59" w:rsidP="00BB1B59">
      <w:pPr>
        <w:ind w:left="579" w:right="338"/>
        <w:rPr>
          <w:rFonts w:ascii="Arial" w:hAnsi="Arial"/>
          <w:b/>
          <w:sz w:val="23"/>
        </w:rPr>
      </w:pPr>
      <w:r>
        <w:rPr>
          <w:rFonts w:ascii="Arial" w:hAnsi="Arial"/>
          <w:b/>
          <w:sz w:val="23"/>
        </w:rPr>
        <w:t>Ce</w:t>
      </w:r>
      <w:r>
        <w:rPr>
          <w:rFonts w:ascii="Arial" w:hAnsi="Arial"/>
          <w:b/>
          <w:spacing w:val="40"/>
          <w:sz w:val="23"/>
        </w:rPr>
        <w:t xml:space="preserve"> </w:t>
      </w:r>
      <w:r>
        <w:rPr>
          <w:rFonts w:ascii="Arial" w:hAnsi="Arial"/>
          <w:b/>
          <w:sz w:val="23"/>
        </w:rPr>
        <w:t>que</w:t>
      </w:r>
      <w:r>
        <w:rPr>
          <w:rFonts w:ascii="Arial" w:hAnsi="Arial"/>
          <w:b/>
          <w:spacing w:val="40"/>
          <w:sz w:val="23"/>
        </w:rPr>
        <w:t xml:space="preserve"> </w:t>
      </w:r>
      <w:r>
        <w:rPr>
          <w:rFonts w:ascii="Arial" w:hAnsi="Arial"/>
          <w:b/>
          <w:sz w:val="23"/>
        </w:rPr>
        <w:t>l'on</w:t>
      </w:r>
      <w:r>
        <w:rPr>
          <w:rFonts w:ascii="Arial" w:hAnsi="Arial"/>
          <w:b/>
          <w:spacing w:val="40"/>
          <w:sz w:val="23"/>
        </w:rPr>
        <w:t xml:space="preserve"> </w:t>
      </w:r>
      <w:r>
        <w:rPr>
          <w:rFonts w:ascii="Arial" w:hAnsi="Arial"/>
          <w:b/>
          <w:sz w:val="23"/>
        </w:rPr>
        <w:t>entend</w:t>
      </w:r>
      <w:r>
        <w:rPr>
          <w:rFonts w:ascii="Arial" w:hAnsi="Arial"/>
          <w:b/>
          <w:spacing w:val="40"/>
          <w:sz w:val="23"/>
        </w:rPr>
        <w:t xml:space="preserve"> </w:t>
      </w:r>
      <w:r>
        <w:rPr>
          <w:rFonts w:ascii="Arial" w:hAnsi="Arial"/>
          <w:b/>
          <w:sz w:val="23"/>
        </w:rPr>
        <w:t>par</w:t>
      </w:r>
      <w:r>
        <w:rPr>
          <w:rFonts w:ascii="Arial" w:hAnsi="Arial"/>
          <w:b/>
          <w:spacing w:val="40"/>
          <w:sz w:val="23"/>
        </w:rPr>
        <w:t xml:space="preserve"> </w:t>
      </w:r>
      <w:r>
        <w:rPr>
          <w:rFonts w:ascii="Arial" w:hAnsi="Arial"/>
          <w:b/>
          <w:sz w:val="23"/>
        </w:rPr>
        <w:t>gestes</w:t>
      </w:r>
      <w:r>
        <w:rPr>
          <w:rFonts w:ascii="Arial" w:hAnsi="Arial"/>
          <w:b/>
          <w:spacing w:val="40"/>
          <w:sz w:val="23"/>
        </w:rPr>
        <w:t xml:space="preserve"> </w:t>
      </w:r>
      <w:r>
        <w:rPr>
          <w:rFonts w:ascii="Arial" w:hAnsi="Arial"/>
          <w:b/>
          <w:sz w:val="23"/>
        </w:rPr>
        <w:t>et</w:t>
      </w:r>
      <w:r>
        <w:rPr>
          <w:rFonts w:ascii="Arial" w:hAnsi="Arial"/>
          <w:b/>
          <w:spacing w:val="40"/>
          <w:sz w:val="23"/>
        </w:rPr>
        <w:t xml:space="preserve"> </w:t>
      </w:r>
      <w:r>
        <w:rPr>
          <w:rFonts w:ascii="Arial" w:hAnsi="Arial"/>
          <w:b/>
          <w:sz w:val="23"/>
        </w:rPr>
        <w:t>postures</w:t>
      </w:r>
      <w:r>
        <w:rPr>
          <w:rFonts w:ascii="Arial" w:hAnsi="Arial"/>
          <w:b/>
          <w:spacing w:val="40"/>
          <w:sz w:val="23"/>
        </w:rPr>
        <w:t xml:space="preserve"> </w:t>
      </w:r>
      <w:r>
        <w:rPr>
          <w:rFonts w:ascii="Arial" w:hAnsi="Arial"/>
          <w:b/>
          <w:sz w:val="23"/>
        </w:rPr>
        <w:t>professionnels</w:t>
      </w:r>
      <w:r>
        <w:rPr>
          <w:rFonts w:ascii="Arial" w:hAnsi="Arial"/>
          <w:b/>
          <w:spacing w:val="40"/>
          <w:sz w:val="23"/>
        </w:rPr>
        <w:t xml:space="preserve"> </w:t>
      </w:r>
      <w:r>
        <w:rPr>
          <w:rFonts w:ascii="Arial" w:hAnsi="Arial"/>
          <w:b/>
          <w:sz w:val="23"/>
        </w:rPr>
        <w:t>:</w:t>
      </w:r>
    </w:p>
    <w:p w:rsidR="00BB1B59" w:rsidRDefault="00BB1B59" w:rsidP="00BB1B59">
      <w:pPr>
        <w:ind w:left="579" w:right="440"/>
        <w:jc w:val="both"/>
        <w:rPr>
          <w:sz w:val="23"/>
        </w:rPr>
      </w:pPr>
      <w:r>
        <w:rPr>
          <w:sz w:val="23"/>
        </w:rPr>
        <w:t>Le positionnement corporel</w:t>
      </w:r>
      <w:r>
        <w:rPr>
          <w:spacing w:val="40"/>
          <w:sz w:val="23"/>
        </w:rPr>
        <w:t xml:space="preserve"> </w:t>
      </w:r>
      <w:r>
        <w:rPr>
          <w:sz w:val="23"/>
        </w:rPr>
        <w:t>tout comme</w:t>
      </w:r>
      <w:r>
        <w:rPr>
          <w:spacing w:val="40"/>
          <w:sz w:val="23"/>
        </w:rPr>
        <w:t xml:space="preserve"> </w:t>
      </w:r>
      <w:r>
        <w:rPr>
          <w:sz w:val="23"/>
        </w:rPr>
        <w:t>les</w:t>
      </w:r>
      <w:r>
        <w:rPr>
          <w:spacing w:val="40"/>
          <w:sz w:val="23"/>
        </w:rPr>
        <w:t xml:space="preserve"> </w:t>
      </w:r>
      <w:r>
        <w:rPr>
          <w:sz w:val="23"/>
        </w:rPr>
        <w:t>manifestations</w:t>
      </w:r>
      <w:r>
        <w:rPr>
          <w:spacing w:val="40"/>
          <w:sz w:val="23"/>
        </w:rPr>
        <w:t xml:space="preserve"> </w:t>
      </w:r>
      <w:r>
        <w:rPr>
          <w:sz w:val="23"/>
        </w:rPr>
        <w:t>corporelles</w:t>
      </w:r>
      <w:r>
        <w:rPr>
          <w:spacing w:val="40"/>
          <w:sz w:val="23"/>
        </w:rPr>
        <w:t xml:space="preserve"> </w:t>
      </w:r>
      <w:r>
        <w:rPr>
          <w:sz w:val="23"/>
        </w:rPr>
        <w:t>et</w:t>
      </w:r>
      <w:r>
        <w:rPr>
          <w:spacing w:val="40"/>
          <w:sz w:val="23"/>
        </w:rPr>
        <w:t xml:space="preserve"> </w:t>
      </w:r>
      <w:r>
        <w:rPr>
          <w:sz w:val="23"/>
        </w:rPr>
        <w:t>spatiales</w:t>
      </w:r>
      <w:r>
        <w:rPr>
          <w:spacing w:val="40"/>
          <w:sz w:val="23"/>
        </w:rPr>
        <w:t xml:space="preserve"> </w:t>
      </w:r>
      <w:r>
        <w:rPr>
          <w:sz w:val="23"/>
        </w:rPr>
        <w:t>(le regard, la</w:t>
      </w:r>
      <w:r>
        <w:rPr>
          <w:spacing w:val="40"/>
          <w:sz w:val="23"/>
        </w:rPr>
        <w:t xml:space="preserve"> </w:t>
      </w:r>
      <w:r>
        <w:rPr>
          <w:sz w:val="23"/>
        </w:rPr>
        <w:t>voix,</w:t>
      </w:r>
      <w:r>
        <w:rPr>
          <w:spacing w:val="40"/>
          <w:sz w:val="23"/>
        </w:rPr>
        <w:t xml:space="preserve"> </w:t>
      </w:r>
      <w:r>
        <w:rPr>
          <w:sz w:val="23"/>
        </w:rPr>
        <w:t>le</w:t>
      </w:r>
      <w:r>
        <w:rPr>
          <w:spacing w:val="40"/>
          <w:sz w:val="23"/>
        </w:rPr>
        <w:t xml:space="preserve"> </w:t>
      </w:r>
      <w:r>
        <w:rPr>
          <w:sz w:val="23"/>
        </w:rPr>
        <w:t>positionnement</w:t>
      </w:r>
      <w:r>
        <w:rPr>
          <w:spacing w:val="40"/>
          <w:sz w:val="23"/>
        </w:rPr>
        <w:t xml:space="preserve"> </w:t>
      </w:r>
      <w:r>
        <w:rPr>
          <w:sz w:val="23"/>
        </w:rPr>
        <w:t>dans</w:t>
      </w:r>
      <w:r>
        <w:rPr>
          <w:spacing w:val="40"/>
          <w:sz w:val="23"/>
        </w:rPr>
        <w:t xml:space="preserve"> </w:t>
      </w:r>
      <w:r>
        <w:rPr>
          <w:sz w:val="23"/>
        </w:rPr>
        <w:t>la classe) révèlent autant de gestes et postures professionnels dont on n’a pas toujours conscience en tant qu’enseignant. L’hérit</w:t>
      </w:r>
      <w:r>
        <w:rPr>
          <w:spacing w:val="-16"/>
          <w:sz w:val="23"/>
        </w:rPr>
        <w:t xml:space="preserve"> </w:t>
      </w:r>
      <w:r>
        <w:rPr>
          <w:sz w:val="23"/>
        </w:rPr>
        <w:t xml:space="preserve">age de travaux fondamentaux en sciences de l’éducation (notamment ceux de </w:t>
      </w:r>
      <w:r>
        <w:rPr>
          <w:rFonts w:ascii="Arial" w:hAnsi="Arial"/>
          <w:b/>
          <w:sz w:val="23"/>
        </w:rPr>
        <w:t xml:space="preserve">Dominique Bucheton </w:t>
      </w:r>
      <w:r>
        <w:rPr>
          <w:sz w:val="23"/>
        </w:rPr>
        <w:t xml:space="preserve">et </w:t>
      </w:r>
      <w:r>
        <w:rPr>
          <w:rFonts w:ascii="Arial" w:hAnsi="Arial"/>
          <w:b/>
          <w:sz w:val="23"/>
        </w:rPr>
        <w:t>Jean Duvillard</w:t>
      </w:r>
      <w:r>
        <w:rPr>
          <w:sz w:val="23"/>
        </w:rPr>
        <w:t>) traduisent de manière visible des choix didactiques qui favorisent</w:t>
      </w:r>
      <w:r>
        <w:rPr>
          <w:spacing w:val="40"/>
          <w:sz w:val="23"/>
        </w:rPr>
        <w:t xml:space="preserve"> </w:t>
      </w:r>
      <w:r>
        <w:rPr>
          <w:sz w:val="23"/>
        </w:rPr>
        <w:t>l’autonomisation</w:t>
      </w:r>
      <w:r>
        <w:rPr>
          <w:spacing w:val="40"/>
          <w:sz w:val="23"/>
        </w:rPr>
        <w:t xml:space="preserve"> </w:t>
      </w:r>
      <w:r>
        <w:rPr>
          <w:sz w:val="23"/>
        </w:rPr>
        <w:t>des</w:t>
      </w:r>
      <w:r>
        <w:rPr>
          <w:spacing w:val="40"/>
          <w:sz w:val="23"/>
        </w:rPr>
        <w:t xml:space="preserve"> </w:t>
      </w:r>
      <w:r>
        <w:rPr>
          <w:sz w:val="23"/>
        </w:rPr>
        <w:t>élèves.</w:t>
      </w:r>
      <w:r>
        <w:rPr>
          <w:spacing w:val="40"/>
          <w:sz w:val="23"/>
        </w:rPr>
        <w:t xml:space="preserve"> </w:t>
      </w:r>
      <w:r>
        <w:rPr>
          <w:sz w:val="23"/>
        </w:rPr>
        <w:t>Adopter</w:t>
      </w:r>
      <w:r>
        <w:rPr>
          <w:spacing w:val="40"/>
          <w:sz w:val="23"/>
        </w:rPr>
        <w:t xml:space="preserve"> </w:t>
      </w:r>
      <w:r>
        <w:rPr>
          <w:sz w:val="23"/>
        </w:rPr>
        <w:t>cette</w:t>
      </w:r>
      <w:r>
        <w:rPr>
          <w:spacing w:val="40"/>
          <w:sz w:val="23"/>
        </w:rPr>
        <w:t xml:space="preserve"> </w:t>
      </w:r>
      <w:r>
        <w:rPr>
          <w:sz w:val="23"/>
        </w:rPr>
        <w:t>démarche</w:t>
      </w:r>
      <w:r>
        <w:rPr>
          <w:spacing w:val="40"/>
          <w:sz w:val="23"/>
        </w:rPr>
        <w:t xml:space="preserve"> </w:t>
      </w:r>
      <w:r>
        <w:rPr>
          <w:sz w:val="23"/>
        </w:rPr>
        <w:t>revient</w:t>
      </w:r>
      <w:r>
        <w:rPr>
          <w:spacing w:val="40"/>
          <w:sz w:val="23"/>
        </w:rPr>
        <w:t xml:space="preserve"> </w:t>
      </w:r>
      <w:r>
        <w:rPr>
          <w:sz w:val="23"/>
        </w:rPr>
        <w:t>à</w:t>
      </w:r>
      <w:r>
        <w:rPr>
          <w:spacing w:val="40"/>
          <w:sz w:val="23"/>
        </w:rPr>
        <w:t xml:space="preserve"> </w:t>
      </w:r>
      <w:r>
        <w:rPr>
          <w:sz w:val="23"/>
        </w:rPr>
        <w:t>dépasser</w:t>
      </w:r>
      <w:r>
        <w:rPr>
          <w:spacing w:val="40"/>
          <w:sz w:val="23"/>
        </w:rPr>
        <w:t xml:space="preserve"> </w:t>
      </w:r>
      <w:r>
        <w:rPr>
          <w:sz w:val="23"/>
        </w:rPr>
        <w:t>le</w:t>
      </w:r>
      <w:r>
        <w:rPr>
          <w:spacing w:val="40"/>
          <w:sz w:val="23"/>
        </w:rPr>
        <w:t xml:space="preserve"> </w:t>
      </w:r>
      <w:r>
        <w:rPr>
          <w:sz w:val="23"/>
        </w:rPr>
        <w:t>modèle</w:t>
      </w:r>
      <w:r>
        <w:rPr>
          <w:spacing w:val="40"/>
          <w:sz w:val="23"/>
        </w:rPr>
        <w:t xml:space="preserve"> </w:t>
      </w:r>
      <w:r>
        <w:rPr>
          <w:sz w:val="23"/>
        </w:rPr>
        <w:t>du</w:t>
      </w:r>
      <w:r>
        <w:rPr>
          <w:spacing w:val="40"/>
          <w:sz w:val="23"/>
        </w:rPr>
        <w:t xml:space="preserve"> </w:t>
      </w:r>
      <w:r>
        <w:rPr>
          <w:sz w:val="23"/>
        </w:rPr>
        <w:t>contrôle</w:t>
      </w:r>
      <w:r>
        <w:rPr>
          <w:spacing w:val="40"/>
          <w:sz w:val="23"/>
        </w:rPr>
        <w:t xml:space="preserve"> </w:t>
      </w:r>
      <w:r>
        <w:rPr>
          <w:sz w:val="23"/>
        </w:rPr>
        <w:t>absolu</w:t>
      </w:r>
      <w:r>
        <w:rPr>
          <w:spacing w:val="40"/>
          <w:sz w:val="23"/>
        </w:rPr>
        <w:t xml:space="preserve"> </w:t>
      </w:r>
      <w:r>
        <w:rPr>
          <w:sz w:val="23"/>
        </w:rPr>
        <w:t>où</w:t>
      </w:r>
      <w:r>
        <w:rPr>
          <w:spacing w:val="40"/>
          <w:sz w:val="23"/>
        </w:rPr>
        <w:t xml:space="preserve"> </w:t>
      </w:r>
      <w:r>
        <w:rPr>
          <w:sz w:val="23"/>
        </w:rPr>
        <w:t>l'enseignant</w:t>
      </w:r>
      <w:r>
        <w:rPr>
          <w:spacing w:val="40"/>
          <w:sz w:val="23"/>
        </w:rPr>
        <w:t xml:space="preserve"> </w:t>
      </w:r>
      <w:r>
        <w:rPr>
          <w:sz w:val="23"/>
        </w:rPr>
        <w:t>est</w:t>
      </w:r>
      <w:r>
        <w:rPr>
          <w:spacing w:val="40"/>
          <w:sz w:val="23"/>
        </w:rPr>
        <w:t xml:space="preserve"> </w:t>
      </w:r>
      <w:r>
        <w:rPr>
          <w:sz w:val="23"/>
        </w:rPr>
        <w:t>la</w:t>
      </w:r>
      <w:r>
        <w:rPr>
          <w:spacing w:val="40"/>
          <w:sz w:val="23"/>
        </w:rPr>
        <w:t xml:space="preserve"> </w:t>
      </w:r>
      <w:r>
        <w:rPr>
          <w:sz w:val="23"/>
        </w:rPr>
        <w:t>seule tour</w:t>
      </w:r>
      <w:r>
        <w:rPr>
          <w:spacing w:val="40"/>
          <w:sz w:val="23"/>
        </w:rPr>
        <w:t xml:space="preserve"> </w:t>
      </w:r>
      <w:r>
        <w:rPr>
          <w:sz w:val="23"/>
        </w:rPr>
        <w:t>de</w:t>
      </w:r>
      <w:r>
        <w:rPr>
          <w:spacing w:val="40"/>
          <w:sz w:val="23"/>
        </w:rPr>
        <w:t xml:space="preserve"> </w:t>
      </w:r>
      <w:r>
        <w:rPr>
          <w:sz w:val="23"/>
        </w:rPr>
        <w:t>contrôle</w:t>
      </w:r>
      <w:r>
        <w:rPr>
          <w:spacing w:val="40"/>
          <w:sz w:val="23"/>
        </w:rPr>
        <w:t xml:space="preserve"> </w:t>
      </w:r>
      <w:r>
        <w:rPr>
          <w:sz w:val="23"/>
        </w:rPr>
        <w:t>pour</w:t>
      </w:r>
      <w:r>
        <w:rPr>
          <w:spacing w:val="40"/>
          <w:sz w:val="23"/>
        </w:rPr>
        <w:t xml:space="preserve"> </w:t>
      </w:r>
      <w:r>
        <w:rPr>
          <w:sz w:val="23"/>
        </w:rPr>
        <w:t>placer</w:t>
      </w:r>
      <w:r>
        <w:rPr>
          <w:spacing w:val="40"/>
          <w:sz w:val="23"/>
        </w:rPr>
        <w:t xml:space="preserve"> </w:t>
      </w:r>
      <w:r>
        <w:rPr>
          <w:sz w:val="23"/>
        </w:rPr>
        <w:t>le</w:t>
      </w:r>
      <w:r>
        <w:rPr>
          <w:spacing w:val="40"/>
          <w:sz w:val="23"/>
        </w:rPr>
        <w:t xml:space="preserve"> </w:t>
      </w:r>
      <w:r>
        <w:rPr>
          <w:sz w:val="23"/>
        </w:rPr>
        <w:t>positionnement</w:t>
      </w:r>
      <w:r>
        <w:rPr>
          <w:spacing w:val="40"/>
          <w:sz w:val="23"/>
        </w:rPr>
        <w:t xml:space="preserve"> </w:t>
      </w:r>
      <w:r>
        <w:rPr>
          <w:sz w:val="23"/>
        </w:rPr>
        <w:t>physique,</w:t>
      </w:r>
      <w:r>
        <w:rPr>
          <w:spacing w:val="40"/>
          <w:sz w:val="23"/>
        </w:rPr>
        <w:t xml:space="preserve"> </w:t>
      </w:r>
      <w:r>
        <w:rPr>
          <w:sz w:val="23"/>
        </w:rPr>
        <w:t>verbal</w:t>
      </w:r>
      <w:r>
        <w:rPr>
          <w:spacing w:val="40"/>
          <w:sz w:val="23"/>
        </w:rPr>
        <w:t xml:space="preserve"> </w:t>
      </w:r>
      <w:r>
        <w:rPr>
          <w:sz w:val="23"/>
        </w:rPr>
        <w:t>et</w:t>
      </w:r>
      <w:r>
        <w:rPr>
          <w:spacing w:val="40"/>
          <w:sz w:val="23"/>
        </w:rPr>
        <w:t xml:space="preserve"> </w:t>
      </w:r>
      <w:r>
        <w:rPr>
          <w:sz w:val="23"/>
        </w:rPr>
        <w:t>l'étayage</w:t>
      </w:r>
      <w:r>
        <w:rPr>
          <w:spacing w:val="40"/>
          <w:sz w:val="23"/>
        </w:rPr>
        <w:t xml:space="preserve"> </w:t>
      </w:r>
      <w:r>
        <w:rPr>
          <w:sz w:val="23"/>
        </w:rPr>
        <w:t>discret</w:t>
      </w:r>
      <w:r>
        <w:rPr>
          <w:spacing w:val="40"/>
          <w:sz w:val="23"/>
        </w:rPr>
        <w:t xml:space="preserve"> </w:t>
      </w:r>
      <w:r>
        <w:rPr>
          <w:sz w:val="23"/>
        </w:rPr>
        <w:t>comme</w:t>
      </w:r>
      <w:r>
        <w:rPr>
          <w:spacing w:val="40"/>
          <w:sz w:val="23"/>
        </w:rPr>
        <w:t xml:space="preserve"> </w:t>
      </w:r>
      <w:r>
        <w:rPr>
          <w:sz w:val="23"/>
        </w:rPr>
        <w:t>leviers</w:t>
      </w:r>
      <w:r>
        <w:rPr>
          <w:spacing w:val="40"/>
          <w:sz w:val="23"/>
        </w:rPr>
        <w:t xml:space="preserve"> </w:t>
      </w:r>
      <w:r>
        <w:rPr>
          <w:sz w:val="23"/>
        </w:rPr>
        <w:t>majeurs</w:t>
      </w:r>
      <w:r>
        <w:rPr>
          <w:spacing w:val="40"/>
          <w:sz w:val="23"/>
        </w:rPr>
        <w:t xml:space="preserve"> </w:t>
      </w:r>
      <w:r>
        <w:rPr>
          <w:sz w:val="23"/>
        </w:rPr>
        <w:t>de</w:t>
      </w:r>
      <w:r>
        <w:rPr>
          <w:spacing w:val="40"/>
          <w:sz w:val="23"/>
        </w:rPr>
        <w:t xml:space="preserve"> </w:t>
      </w:r>
      <w:r>
        <w:rPr>
          <w:sz w:val="23"/>
        </w:rPr>
        <w:t>l'émancipation</w:t>
      </w:r>
      <w:r>
        <w:rPr>
          <w:spacing w:val="40"/>
          <w:sz w:val="23"/>
        </w:rPr>
        <w:t xml:space="preserve"> </w:t>
      </w:r>
      <w:r>
        <w:rPr>
          <w:sz w:val="23"/>
        </w:rPr>
        <w:t>de</w:t>
      </w:r>
      <w:r>
        <w:rPr>
          <w:spacing w:val="31"/>
          <w:sz w:val="23"/>
        </w:rPr>
        <w:t xml:space="preserve"> </w:t>
      </w:r>
      <w:r>
        <w:rPr>
          <w:sz w:val="23"/>
        </w:rPr>
        <w:t>l'apprenant.</w:t>
      </w:r>
    </w:p>
    <w:p w:rsidR="00BB1B59" w:rsidRDefault="00BB1B59" w:rsidP="00BB1B59">
      <w:pPr>
        <w:pStyle w:val="Corpsdetexte"/>
        <w:rPr>
          <w:sz w:val="23"/>
        </w:rPr>
      </w:pPr>
    </w:p>
    <w:p w:rsidR="00BB1B59" w:rsidRPr="00BB1B59" w:rsidRDefault="00BB1B59" w:rsidP="00BB1B59">
      <w:pPr>
        <w:pStyle w:val="Titre1"/>
        <w:rPr>
          <w:color w:val="0070C0"/>
        </w:rPr>
      </w:pPr>
      <w:r w:rsidRPr="00BB1B59">
        <w:rPr>
          <w:color w:val="0070C0"/>
        </w:rPr>
        <w:t>Fondements,</w:t>
      </w:r>
      <w:r w:rsidRPr="00BB1B59">
        <w:rPr>
          <w:color w:val="0070C0"/>
          <w:spacing w:val="57"/>
        </w:rPr>
        <w:t xml:space="preserve"> </w:t>
      </w:r>
      <w:r w:rsidRPr="00BB1B59">
        <w:rPr>
          <w:color w:val="0070C0"/>
        </w:rPr>
        <w:t>ancrage</w:t>
      </w:r>
      <w:r w:rsidRPr="00BB1B59">
        <w:rPr>
          <w:color w:val="0070C0"/>
          <w:spacing w:val="45"/>
        </w:rPr>
        <w:t xml:space="preserve"> </w:t>
      </w:r>
      <w:r w:rsidRPr="00BB1B59">
        <w:rPr>
          <w:color w:val="0070C0"/>
        </w:rPr>
        <w:t>théorique</w:t>
      </w:r>
      <w:r w:rsidRPr="00BB1B59">
        <w:rPr>
          <w:color w:val="0070C0"/>
          <w:spacing w:val="60"/>
        </w:rPr>
        <w:t xml:space="preserve"> </w:t>
      </w:r>
      <w:r w:rsidRPr="00BB1B59">
        <w:rPr>
          <w:color w:val="0070C0"/>
          <w:spacing w:val="-10"/>
        </w:rPr>
        <w:t>:</w:t>
      </w:r>
      <w:r>
        <w:rPr>
          <w:color w:val="0070C0"/>
          <w:spacing w:val="-10"/>
        </w:rPr>
        <w:t xml:space="preserve"> construire l’autonomie de l’élève en structurant ses propres gestes de métier</w:t>
      </w:r>
    </w:p>
    <w:p w:rsidR="00BB1B59" w:rsidRDefault="00BB1B59" w:rsidP="00BB1B59">
      <w:pPr>
        <w:pStyle w:val="Corpsdetexte"/>
        <w:rPr>
          <w:rFonts w:ascii="Arial"/>
          <w:i/>
          <w:sz w:val="12"/>
        </w:rPr>
      </w:pPr>
    </w:p>
    <w:p w:rsidR="00BB1B59" w:rsidRDefault="00BB1B59" w:rsidP="00BB1B59">
      <w:pPr>
        <w:pStyle w:val="Corpsdetexte"/>
        <w:rPr>
          <w:rFonts w:ascii="Arial"/>
          <w:i/>
          <w:sz w:val="12"/>
        </w:rPr>
      </w:pPr>
    </w:p>
    <w:p w:rsidR="00BB1B59" w:rsidRPr="001A3029" w:rsidRDefault="00BB1B59" w:rsidP="00BB1B59">
      <w:pPr>
        <w:ind w:left="262"/>
        <w:jc w:val="both"/>
        <w:rPr>
          <w:u w:val="single"/>
        </w:rPr>
      </w:pPr>
      <w:r w:rsidRPr="001A3029">
        <w:rPr>
          <w:rFonts w:ascii="Arial" w:hAnsi="Arial"/>
          <w:b/>
          <w:u w:val="single"/>
        </w:rPr>
        <w:t>Jean</w:t>
      </w:r>
      <w:r w:rsidRPr="001A3029">
        <w:rPr>
          <w:rFonts w:ascii="Arial" w:hAnsi="Arial"/>
          <w:b/>
          <w:spacing w:val="-7"/>
          <w:u w:val="single"/>
        </w:rPr>
        <w:t xml:space="preserve"> </w:t>
      </w:r>
      <w:r w:rsidRPr="001A3029">
        <w:rPr>
          <w:rFonts w:ascii="Arial" w:hAnsi="Arial"/>
          <w:b/>
          <w:u w:val="single"/>
        </w:rPr>
        <w:t>DUVILLARD</w:t>
      </w:r>
      <w:r w:rsidRPr="001A3029">
        <w:rPr>
          <w:rFonts w:ascii="Arial" w:hAnsi="Arial"/>
          <w:b/>
          <w:spacing w:val="-2"/>
          <w:u w:val="single"/>
        </w:rPr>
        <w:t xml:space="preserve"> </w:t>
      </w:r>
      <w:r w:rsidRPr="001A3029">
        <w:rPr>
          <w:u w:val="single"/>
        </w:rPr>
        <w:t>(La</w:t>
      </w:r>
      <w:r w:rsidRPr="001A3029">
        <w:rPr>
          <w:spacing w:val="-15"/>
          <w:u w:val="single"/>
        </w:rPr>
        <w:t xml:space="preserve"> </w:t>
      </w:r>
      <w:r w:rsidRPr="001A3029">
        <w:rPr>
          <w:u w:val="single"/>
        </w:rPr>
        <w:t>micro-génétique</w:t>
      </w:r>
      <w:r w:rsidRPr="001A3029">
        <w:rPr>
          <w:spacing w:val="-11"/>
          <w:u w:val="single"/>
        </w:rPr>
        <w:t xml:space="preserve"> </w:t>
      </w:r>
      <w:r w:rsidRPr="001A3029">
        <w:rPr>
          <w:u w:val="single"/>
        </w:rPr>
        <w:t>des</w:t>
      </w:r>
      <w:r w:rsidRPr="001A3029">
        <w:rPr>
          <w:spacing w:val="-8"/>
          <w:u w:val="single"/>
        </w:rPr>
        <w:t xml:space="preserve"> </w:t>
      </w:r>
      <w:r w:rsidRPr="001A3029">
        <w:rPr>
          <w:u w:val="single"/>
        </w:rPr>
        <w:t>gestes</w:t>
      </w:r>
      <w:r w:rsidRPr="001A3029">
        <w:rPr>
          <w:spacing w:val="-7"/>
          <w:u w:val="single"/>
        </w:rPr>
        <w:t xml:space="preserve"> </w:t>
      </w:r>
      <w:r w:rsidRPr="001A3029">
        <w:rPr>
          <w:u w:val="single"/>
        </w:rPr>
        <w:t>professionnels)</w:t>
      </w:r>
      <w:r w:rsidRPr="001A3029">
        <w:rPr>
          <w:spacing w:val="-5"/>
          <w:u w:val="single"/>
        </w:rPr>
        <w:t xml:space="preserve"> </w:t>
      </w:r>
      <w:r w:rsidRPr="001A3029">
        <w:rPr>
          <w:spacing w:val="-10"/>
          <w:u w:val="single"/>
        </w:rPr>
        <w:t>:</w:t>
      </w:r>
    </w:p>
    <w:p w:rsidR="00BB1B59" w:rsidRDefault="00BB1B59" w:rsidP="00BB1B59">
      <w:pPr>
        <w:ind w:left="262" w:right="38"/>
        <w:jc w:val="both"/>
      </w:pPr>
      <w:r>
        <w:t xml:space="preserve">Il met en évidence l'importance </w:t>
      </w:r>
      <w:r>
        <w:rPr>
          <w:rFonts w:ascii="Arial" w:hAnsi="Arial"/>
          <w:b/>
        </w:rPr>
        <w:t xml:space="preserve">des micro-gestes </w:t>
      </w:r>
      <w:r>
        <w:t>(</w:t>
      </w:r>
      <w:r>
        <w:rPr>
          <w:rFonts w:ascii="Arial" w:hAnsi="Arial"/>
          <w:i/>
        </w:rPr>
        <w:t>la voix, le regard, la posture corporelle, le positionnement dans l'espace, le mot</w:t>
      </w:r>
      <w:r>
        <w:t>) comme inducteurs d'un climat de confiance ou, à l'inverse, de ruptures didactiques.</w:t>
      </w:r>
    </w:p>
    <w:p w:rsidR="00BB1B59" w:rsidRDefault="00BB1B59" w:rsidP="00BB1B59">
      <w:pPr>
        <w:ind w:left="262" w:right="38"/>
        <w:jc w:val="both"/>
      </w:pPr>
      <w:r>
        <w:rPr>
          <w:noProof/>
          <w:sz w:val="20"/>
        </w:rPr>
        <w:drawing>
          <wp:anchor distT="0" distB="0" distL="114300" distR="114300" simplePos="0" relativeHeight="251658240" behindDoc="0" locked="0" layoutInCell="1" allowOverlap="1" wp14:anchorId="46A84E3B">
            <wp:simplePos x="0" y="0"/>
            <wp:positionH relativeFrom="column">
              <wp:posOffset>-200960</wp:posOffset>
            </wp:positionH>
            <wp:positionV relativeFrom="paragraph">
              <wp:posOffset>304415</wp:posOffset>
            </wp:positionV>
            <wp:extent cx="6249600" cy="3956400"/>
            <wp:effectExtent l="0" t="0" r="0" b="0"/>
            <wp:wrapThrough wrapText="bothSides">
              <wp:wrapPolygon edited="0">
                <wp:start x="0" y="0"/>
                <wp:lineTo x="0" y="21496"/>
                <wp:lineTo x="21554" y="21496"/>
                <wp:lineTo x="21554" y="0"/>
                <wp:lineTo x="0" y="0"/>
              </wp:wrapPolygon>
            </wp:wrapThrough>
            <wp:docPr id="1" name="Image 1" descr="C:\Users\DAFPEN\Downloads\Gemini_Generated_Image_at3ru7at3ru7at3r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DAFPEN\Downloads\Gemini_Generated_Image_at3ru7at3ru7at3r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395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B1B59" w:rsidRDefault="00BB1B59" w:rsidP="00BB1B59">
      <w:pPr>
        <w:ind w:left="262" w:right="38"/>
        <w:jc w:val="both"/>
      </w:pPr>
    </w:p>
    <w:p w:rsidR="00BB1B59" w:rsidRDefault="00BB1B59" w:rsidP="00BB1B59">
      <w:pPr>
        <w:ind w:left="262" w:right="89"/>
        <w:jc w:val="both"/>
        <w:rPr>
          <w:rFonts w:ascii="Arial" w:hAnsi="Arial"/>
          <w:b/>
        </w:rPr>
      </w:pPr>
    </w:p>
    <w:p w:rsidR="00BB1B59" w:rsidRDefault="00BB1B59" w:rsidP="00BB1B59">
      <w:pPr>
        <w:ind w:left="262" w:right="89"/>
        <w:jc w:val="both"/>
        <w:rPr>
          <w:rFonts w:ascii="Arial" w:hAnsi="Arial"/>
          <w:b/>
        </w:rPr>
      </w:pPr>
    </w:p>
    <w:p w:rsidR="00BB1B59" w:rsidRDefault="00BB1B59" w:rsidP="00BB1B59">
      <w:pPr>
        <w:ind w:left="262" w:right="89"/>
        <w:jc w:val="both"/>
        <w:rPr>
          <w:rFonts w:ascii="Arial" w:hAnsi="Arial"/>
          <w:b/>
        </w:rPr>
      </w:pPr>
    </w:p>
    <w:p w:rsidR="00BB1B59" w:rsidRDefault="00BB1B59" w:rsidP="00BB1B59">
      <w:pPr>
        <w:ind w:left="262" w:right="89"/>
        <w:jc w:val="both"/>
        <w:rPr>
          <w:rFonts w:ascii="Arial" w:hAnsi="Arial"/>
          <w:b/>
        </w:rPr>
      </w:pPr>
    </w:p>
    <w:p w:rsidR="00BB1B59" w:rsidRDefault="00BB1B59" w:rsidP="00BB1B59">
      <w:pPr>
        <w:ind w:left="262" w:right="89"/>
        <w:jc w:val="both"/>
        <w:rPr>
          <w:rFonts w:ascii="Arial" w:hAnsi="Arial"/>
          <w:b/>
        </w:rPr>
      </w:pPr>
    </w:p>
    <w:p w:rsidR="00BB1B59" w:rsidRDefault="00BB1B59" w:rsidP="00BB1B59">
      <w:pPr>
        <w:ind w:left="262" w:right="89"/>
        <w:jc w:val="both"/>
        <w:rPr>
          <w:rFonts w:ascii="Arial" w:hAnsi="Arial"/>
          <w:b/>
        </w:rPr>
      </w:pPr>
    </w:p>
    <w:p w:rsidR="00BB1B59" w:rsidRDefault="00BB1B59" w:rsidP="00BB1B59">
      <w:pPr>
        <w:ind w:left="262" w:right="89"/>
        <w:jc w:val="both"/>
      </w:pPr>
      <w:r w:rsidRPr="001A3029">
        <w:rPr>
          <w:rFonts w:ascii="Arial" w:hAnsi="Arial"/>
          <w:b/>
          <w:u w:val="single"/>
        </w:rPr>
        <w:t xml:space="preserve">Dominique BUCHETON (Le modèle multi-agenda des postures) </w:t>
      </w:r>
      <w:r w:rsidRPr="001A3029">
        <w:rPr>
          <w:u w:val="single"/>
        </w:rPr>
        <w:t>:</w:t>
      </w:r>
      <w:r>
        <w:t xml:space="preserve"> </w:t>
      </w:r>
    </w:p>
    <w:p w:rsidR="00BB1B59" w:rsidRDefault="00BB1B59" w:rsidP="00BB1B59">
      <w:pPr>
        <w:ind w:left="262" w:right="89"/>
        <w:jc w:val="both"/>
      </w:pPr>
      <w:r w:rsidRPr="00BB1B59">
        <w:rPr>
          <w:rFonts w:ascii="Arial" w:hAnsi="Arial"/>
          <w:bCs/>
        </w:rPr>
        <w:t>Il d</w:t>
      </w:r>
      <w:r w:rsidRPr="00BB1B59">
        <w:rPr>
          <w:bCs/>
        </w:rPr>
        <w:t>éfinit</w:t>
      </w:r>
      <w:r>
        <w:t xml:space="preserve"> la posture comme une structure pré-construite du « penser-dire-faire ». Elle théorise</w:t>
      </w:r>
      <w:r>
        <w:rPr>
          <w:spacing w:val="70"/>
        </w:rPr>
        <w:t xml:space="preserve">  </w:t>
      </w:r>
      <w:r>
        <w:t>les</w:t>
      </w:r>
      <w:r>
        <w:rPr>
          <w:spacing w:val="73"/>
        </w:rPr>
        <w:t xml:space="preserve">  </w:t>
      </w:r>
      <w:r>
        <w:t>postures</w:t>
      </w:r>
      <w:r>
        <w:rPr>
          <w:spacing w:val="73"/>
        </w:rPr>
        <w:t xml:space="preserve">  </w:t>
      </w:r>
      <w:r>
        <w:t>de</w:t>
      </w:r>
      <w:r>
        <w:rPr>
          <w:spacing w:val="70"/>
        </w:rPr>
        <w:t xml:space="preserve">  </w:t>
      </w:r>
      <w:r>
        <w:t>l'enseignant</w:t>
      </w:r>
      <w:r>
        <w:rPr>
          <w:spacing w:val="76"/>
        </w:rPr>
        <w:t xml:space="preserve">  </w:t>
      </w:r>
      <w:r>
        <w:t>(contrôle,</w:t>
      </w:r>
      <w:r>
        <w:rPr>
          <w:spacing w:val="76"/>
        </w:rPr>
        <w:t xml:space="preserve">  </w:t>
      </w:r>
      <w:r>
        <w:t>accompagnement,</w:t>
      </w:r>
    </w:p>
    <w:p w:rsidR="00BB1B59" w:rsidRDefault="00BB1B59" w:rsidP="00BB1B59">
      <w:pPr>
        <w:ind w:left="262" w:right="38"/>
        <w:jc w:val="both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71E423D0">
            <wp:simplePos x="0" y="0"/>
            <wp:positionH relativeFrom="column">
              <wp:posOffset>-355750</wp:posOffset>
            </wp:positionH>
            <wp:positionV relativeFrom="paragraph">
              <wp:posOffset>239802</wp:posOffset>
            </wp:positionV>
            <wp:extent cx="6462395" cy="3852545"/>
            <wp:effectExtent l="0" t="0" r="1905" b="0"/>
            <wp:wrapThrough wrapText="bothSides">
              <wp:wrapPolygon edited="0">
                <wp:start x="0" y="0"/>
                <wp:lineTo x="0" y="21504"/>
                <wp:lineTo x="21564" y="21504"/>
                <wp:lineTo x="21564" y="0"/>
                <wp:lineTo x="0" y="0"/>
              </wp:wrapPolygon>
            </wp:wrapThrough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2395" cy="3852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B1B59" w:rsidRDefault="00BB1B59" w:rsidP="00BB1B59">
      <w:pPr>
        <w:ind w:left="262" w:right="38"/>
        <w:jc w:val="both"/>
      </w:pPr>
    </w:p>
    <w:p w:rsidR="00BB1B59" w:rsidRDefault="00BB1B59" w:rsidP="00BB1B59">
      <w:pPr>
        <w:ind w:left="262" w:right="38"/>
        <w:jc w:val="both"/>
      </w:pPr>
    </w:p>
    <w:p w:rsidR="00206120" w:rsidRDefault="00206120" w:rsidP="00BB1B59"/>
    <w:sectPr w:rsidR="00206120" w:rsidSect="00BB1B59">
      <w:pgSz w:w="11900" w:h="16840"/>
      <w:pgMar w:top="56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B59"/>
    <w:rsid w:val="00206120"/>
    <w:rsid w:val="00713FEE"/>
    <w:rsid w:val="00BB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E4A82"/>
  <w14:defaultImageDpi w14:val="32767"/>
  <w15:chartTrackingRefBased/>
  <w15:docId w15:val="{D540EC2D-7B69-4E44-8A1D-278FF0A8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B1B59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</w:rPr>
  </w:style>
  <w:style w:type="paragraph" w:styleId="Titre1">
    <w:name w:val="heading 1"/>
    <w:basedOn w:val="Normal"/>
    <w:link w:val="Titre1Car"/>
    <w:uiPriority w:val="9"/>
    <w:qFormat/>
    <w:rsid w:val="00BB1B59"/>
    <w:pPr>
      <w:ind w:left="579"/>
      <w:outlineLvl w:val="0"/>
    </w:pPr>
    <w:rPr>
      <w:rFonts w:ascii="Arial" w:eastAsia="Arial" w:hAnsi="Arial" w:cs="Arial"/>
      <w:b/>
      <w:bCs/>
      <w:sz w:val="23"/>
      <w:szCs w:val="23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B1B59"/>
    <w:rPr>
      <w:rFonts w:ascii="Arial" w:eastAsia="Arial" w:hAnsi="Arial" w:cs="Arial"/>
      <w:b/>
      <w:bCs/>
      <w:sz w:val="23"/>
      <w:szCs w:val="23"/>
    </w:rPr>
  </w:style>
  <w:style w:type="paragraph" w:styleId="Corpsdetexte">
    <w:name w:val="Body Text"/>
    <w:basedOn w:val="Normal"/>
    <w:link w:val="CorpsdetexteCar"/>
    <w:uiPriority w:val="1"/>
    <w:qFormat/>
    <w:rsid w:val="00BB1B59"/>
  </w:style>
  <w:style w:type="character" w:customStyle="1" w:styleId="CorpsdetexteCar">
    <w:name w:val="Corps de texte Car"/>
    <w:basedOn w:val="Policepardfaut"/>
    <w:link w:val="Corpsdetexte"/>
    <w:uiPriority w:val="1"/>
    <w:rsid w:val="00BB1B59"/>
    <w:rPr>
      <w:rFonts w:ascii="Arial MT" w:eastAsia="Arial MT" w:hAnsi="Arial MT" w:cs="Arial M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244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padloup2@me.com</dc:creator>
  <cp:keywords/>
  <dc:description/>
  <cp:lastModifiedBy>padloup2@me.com</cp:lastModifiedBy>
  <cp:revision>1</cp:revision>
  <dcterms:created xsi:type="dcterms:W3CDTF">2026-07-20T12:59:00Z</dcterms:created>
  <dcterms:modified xsi:type="dcterms:W3CDTF">2026-07-20T13:03:00Z</dcterms:modified>
</cp:coreProperties>
</file>